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1137" w14:textId="0239EBFF" w:rsidR="003D56F6" w:rsidRDefault="003D56F6" w:rsidP="00CB7087">
      <w:pPr>
        <w:pStyle w:val="Heading2"/>
        <w:rPr>
          <w:rFonts w:eastAsia="BarlowCondensed-SemiBold"/>
          <w:bCs/>
          <w:color w:val="3BB041"/>
          <w:sz w:val="36"/>
          <w:szCs w:val="46"/>
        </w:rPr>
      </w:pPr>
      <w:r w:rsidRPr="003D56F6">
        <w:rPr>
          <w:rFonts w:eastAsia="BarlowCondensed-SemiBold"/>
          <w:bCs/>
          <w:color w:val="3BB041"/>
          <w:sz w:val="36"/>
          <w:szCs w:val="46"/>
        </w:rPr>
        <w:t>7-1-7 S</w:t>
      </w:r>
      <w:r>
        <w:rPr>
          <w:rFonts w:eastAsia="BarlowCondensed-SemiBold"/>
          <w:bCs/>
          <w:color w:val="3BB041"/>
          <w:sz w:val="36"/>
          <w:szCs w:val="46"/>
        </w:rPr>
        <w:t xml:space="preserve">ynthesis Report </w:t>
      </w:r>
    </w:p>
    <w:p w14:paraId="5EC7A182" w14:textId="66D23EBD" w:rsidR="00084023" w:rsidRPr="00C04040" w:rsidRDefault="00084023" w:rsidP="00084023">
      <w:pPr>
        <w:pStyle w:val="Heading2"/>
        <w:rPr>
          <w:rFonts w:eastAsia="BarlowCondensed-SemiBold"/>
          <w:b w:val="0"/>
          <w:i/>
          <w:iCs/>
          <w:color w:val="384D56"/>
          <w:sz w:val="22"/>
        </w:rPr>
      </w:pPr>
      <w:r w:rsidRPr="00C04040">
        <w:rPr>
          <w:rFonts w:eastAsia="BarlowCondensed-SemiBold"/>
          <w:bCs/>
          <w:i/>
          <w:iCs/>
          <w:color w:val="384D56"/>
          <w:sz w:val="20"/>
          <w:szCs w:val="20"/>
          <w:highlight w:val="yellow"/>
        </w:rPr>
        <w:t>Instructions [delete after report completed]:</w:t>
      </w:r>
      <w:r w:rsidRPr="00C04040">
        <w:rPr>
          <w:rFonts w:eastAsia="BarlowCondensed-SemiBold"/>
          <w:bCs/>
          <w:i/>
          <w:iCs/>
          <w:color w:val="384D56"/>
          <w:sz w:val="22"/>
          <w:highlight w:val="yellow"/>
        </w:rPr>
        <w:t xml:space="preserve"> </w:t>
      </w:r>
      <w:r w:rsidRPr="00AF22C5">
        <w:rPr>
          <w:rFonts w:eastAsia="BarlowCondensed-SemiBold"/>
          <w:b w:val="0"/>
          <w:i/>
          <w:iCs/>
          <w:color w:val="000000"/>
          <w:sz w:val="20"/>
          <w:szCs w:val="20"/>
          <w:highlight w:val="yellow"/>
        </w:rPr>
        <w:t>Complete this report at least annually and provide to all relevant stakeholders, such as ones responsible for annual planning and financing; health security; One Health coordination; and those in public health and beyond supporting 7-1-7 adoption and use. This report is especially helpful to send to stakeholders prior to annual planning activities. The text and tables in this report are suggestions. Replace example data with your own data from 7-1-7 analyses of outbreak events. Where present, remove yellow highlighting once text is updated and delete instructions.</w:t>
      </w:r>
      <w:r w:rsidRPr="00AF22C5">
        <w:rPr>
          <w:rFonts w:eastAsia="BarlowCondensed-SemiBold"/>
          <w:b w:val="0"/>
          <w:i/>
          <w:iCs/>
          <w:color w:val="000000"/>
          <w:sz w:val="20"/>
          <w:szCs w:val="20"/>
        </w:rPr>
        <w:t xml:space="preserve">   </w:t>
      </w:r>
    </w:p>
    <w:p w14:paraId="18512DA1" w14:textId="6E588A2F" w:rsidR="00760101" w:rsidRDefault="00F230AC" w:rsidP="00D20F3D">
      <w:pPr>
        <w:pStyle w:val="Heading3"/>
        <w:rPr>
          <w:szCs w:val="22"/>
        </w:rPr>
      </w:pPr>
      <w:r w:rsidRPr="00D20F3D">
        <w:rPr>
          <w:bCs/>
          <w:highlight w:val="yellow"/>
        </w:rPr>
        <w:t>[</w:t>
      </w:r>
      <w:r w:rsidR="003D56F6" w:rsidRPr="00D20F3D">
        <w:rPr>
          <w:bCs/>
          <w:highlight w:val="yellow"/>
        </w:rPr>
        <w:t>Jurisdiction</w:t>
      </w:r>
      <w:r w:rsidR="00095E7F" w:rsidRPr="00D20F3D">
        <w:rPr>
          <w:bCs/>
          <w:highlight w:val="yellow"/>
        </w:rPr>
        <w:t xml:space="preserve"> name</w:t>
      </w:r>
      <w:r w:rsidRPr="00D20F3D">
        <w:rPr>
          <w:bCs/>
        </w:rPr>
        <w:t>]</w:t>
      </w:r>
      <w:r w:rsidR="003D56F6" w:rsidRPr="00D20F3D">
        <w:rPr>
          <w:bCs/>
          <w:szCs w:val="22"/>
        </w:rPr>
        <w:t>,</w:t>
      </w:r>
      <w:r w:rsidR="000860E5">
        <w:rPr>
          <w:szCs w:val="22"/>
        </w:rPr>
        <w:t xml:space="preserve"> events </w:t>
      </w:r>
      <w:r w:rsidR="000860E5" w:rsidRPr="00D20F3D">
        <w:t>detected</w:t>
      </w:r>
      <w:r w:rsidR="000860E5">
        <w:rPr>
          <w:szCs w:val="22"/>
        </w:rPr>
        <w:t xml:space="preserve"> between [</w:t>
      </w:r>
      <w:r w:rsidR="000860E5" w:rsidRPr="00B72E7A">
        <w:rPr>
          <w:b w:val="0"/>
          <w:highlight w:val="yellow"/>
        </w:rPr>
        <w:t>Month Year</w:t>
      </w:r>
      <w:r w:rsidR="000860E5">
        <w:rPr>
          <w:szCs w:val="22"/>
        </w:rPr>
        <w:t>] to [</w:t>
      </w:r>
      <w:r w:rsidR="000860E5" w:rsidRPr="00B72E7A">
        <w:rPr>
          <w:b w:val="0"/>
          <w:highlight w:val="yellow"/>
        </w:rPr>
        <w:t>Month Y</w:t>
      </w:r>
      <w:r w:rsidR="003D56F6" w:rsidRPr="00B72E7A">
        <w:rPr>
          <w:b w:val="0"/>
          <w:highlight w:val="yellow"/>
        </w:rPr>
        <w:t>e</w:t>
      </w:r>
      <w:r w:rsidR="00330246" w:rsidRPr="00B72E7A">
        <w:rPr>
          <w:b w:val="0"/>
          <w:highlight w:val="yellow"/>
        </w:rPr>
        <w:t>ar</w:t>
      </w:r>
      <w:r w:rsidR="00330246">
        <w:rPr>
          <w:szCs w:val="22"/>
        </w:rPr>
        <w:t>]</w:t>
      </w:r>
    </w:p>
    <w:p w14:paraId="16A49284" w14:textId="77777777" w:rsidR="00760101" w:rsidRPr="00D20F3D" w:rsidRDefault="00760101" w:rsidP="00D20F3D">
      <w:pPr>
        <w:pStyle w:val="Heading2"/>
      </w:pPr>
      <w:r w:rsidRPr="00D20F3D">
        <w:t>Key messages and insights</w:t>
      </w:r>
    </w:p>
    <w:p w14:paraId="7E090F7D" w14:textId="34EC0867" w:rsidR="00760101" w:rsidRDefault="00760101" w:rsidP="004C563B">
      <w:pPr>
        <w:pStyle w:val="Heading3"/>
        <w:rPr>
          <w:color w:val="3BB041" w:themeColor="accent1"/>
          <w:szCs w:val="22"/>
        </w:rPr>
      </w:pPr>
      <w:r w:rsidRPr="00FA767E">
        <w:rPr>
          <w:noProof/>
        </w:rPr>
        <mc:AlternateContent>
          <mc:Choice Requires="wps">
            <w:drawing>
              <wp:inline distT="0" distB="0" distL="0" distR="0" wp14:anchorId="679E2F4C" wp14:editId="389865A6">
                <wp:extent cx="8917940" cy="3063711"/>
                <wp:effectExtent l="0" t="0" r="0" b="0"/>
                <wp:docPr id="4" name="Text Box 4"/>
                <wp:cNvGraphicFramePr/>
                <a:graphic xmlns:a="http://schemas.openxmlformats.org/drawingml/2006/main">
                  <a:graphicData uri="http://schemas.microsoft.com/office/word/2010/wordprocessingShape">
                    <wps:wsp>
                      <wps:cNvSpPr txBox="1"/>
                      <wps:spPr>
                        <a:xfrm>
                          <a:off x="0" y="0"/>
                          <a:ext cx="8917940" cy="3063711"/>
                        </a:xfrm>
                        <a:prstGeom prst="rect">
                          <a:avLst/>
                        </a:prstGeom>
                        <a:solidFill>
                          <a:schemeClr val="bg2"/>
                        </a:solidFill>
                        <a:ln w="6350">
                          <a:noFill/>
                        </a:ln>
                      </wps:spPr>
                      <wps:txbx>
                        <w:txbxContent>
                          <w:p w14:paraId="62416576" w14:textId="4C02BDF7" w:rsidR="004A3E79" w:rsidRPr="003D56F6" w:rsidRDefault="00097CAA" w:rsidP="00B72E7A">
                            <w:pPr>
                              <w:pStyle w:val="Heading3"/>
                              <w:rPr>
                                <w:bCs/>
                              </w:rPr>
                            </w:pPr>
                            <w:r>
                              <w:rPr>
                                <w:bCs/>
                              </w:rPr>
                              <w:t>S</w:t>
                            </w:r>
                            <w:r w:rsidR="003D56F6" w:rsidRPr="003D56F6">
                              <w:rPr>
                                <w:bCs/>
                              </w:rPr>
                              <w:t xml:space="preserve">ummary of major insights from the reporting period: </w:t>
                            </w:r>
                          </w:p>
                          <w:p w14:paraId="0A1D149A" w14:textId="5B66BBA7"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highlight w:val="yellow"/>
                              </w:rPr>
                              <w:t>[Jurisdiction name]</w:t>
                            </w:r>
                            <w:r w:rsidRPr="00AF22C5">
                              <w:rPr>
                                <w:rFonts w:ascii="Arial" w:hAnsi="Arial" w:cs="Arial"/>
                                <w:color w:val="000000"/>
                                <w:sz w:val="20"/>
                                <w:szCs w:val="20"/>
                              </w:rPr>
                              <w:t xml:space="preserve"> adopted the 7-1-7 </w:t>
                            </w:r>
                            <w:r w:rsidR="007C0D3A" w:rsidRPr="00AF22C5">
                              <w:rPr>
                                <w:rFonts w:ascii="Arial" w:hAnsi="Arial" w:cs="Arial"/>
                                <w:color w:val="000000"/>
                                <w:sz w:val="20"/>
                                <w:szCs w:val="20"/>
                              </w:rPr>
                              <w:t xml:space="preserve">target for continuous </w:t>
                            </w:r>
                            <w:r w:rsidRPr="00AF22C5">
                              <w:rPr>
                                <w:rFonts w:ascii="Arial" w:hAnsi="Arial" w:cs="Arial"/>
                                <w:color w:val="000000"/>
                                <w:sz w:val="20"/>
                                <w:szCs w:val="20"/>
                              </w:rPr>
                              <w:t xml:space="preserve">performance improvement in </w:t>
                            </w:r>
                            <w:r w:rsidRPr="00AF22C5">
                              <w:rPr>
                                <w:rFonts w:ascii="Arial" w:hAnsi="Arial" w:cs="Arial"/>
                                <w:color w:val="000000"/>
                                <w:sz w:val="20"/>
                                <w:szCs w:val="20"/>
                                <w:highlight w:val="yellow"/>
                              </w:rPr>
                              <w:t>[year]</w:t>
                            </w:r>
                            <w:r w:rsidRPr="00AF22C5">
                              <w:rPr>
                                <w:rFonts w:ascii="Arial" w:hAnsi="Arial" w:cs="Arial"/>
                                <w:color w:val="000000"/>
                                <w:sz w:val="20"/>
                                <w:szCs w:val="20"/>
                              </w:rPr>
                              <w:t xml:space="preserve">. </w:t>
                            </w:r>
                            <w:r w:rsidR="001507C5" w:rsidRPr="00AF22C5">
                              <w:rPr>
                                <w:rFonts w:ascii="Arial" w:hAnsi="Arial" w:cs="Arial"/>
                                <w:color w:val="000000"/>
                                <w:sz w:val="20"/>
                                <w:szCs w:val="20"/>
                              </w:rPr>
                              <w:t>The 7-1-7 target</w:t>
                            </w:r>
                            <w:r w:rsidRPr="00AF22C5">
                              <w:rPr>
                                <w:rFonts w:ascii="Arial" w:hAnsi="Arial" w:cs="Arial"/>
                                <w:color w:val="000000"/>
                                <w:sz w:val="20"/>
                                <w:szCs w:val="20"/>
                              </w:rPr>
                              <w:t xml:space="preserve"> includes three timeliness metrics to assess and improve real-world performance of </w:t>
                            </w:r>
                            <w:r w:rsidR="009F3D5F" w:rsidRPr="00AF22C5">
                              <w:rPr>
                                <w:rFonts w:ascii="Arial" w:hAnsi="Arial" w:cs="Arial"/>
                                <w:color w:val="000000"/>
                                <w:sz w:val="20"/>
                                <w:szCs w:val="20"/>
                              </w:rPr>
                              <w:t xml:space="preserve">outbreak </w:t>
                            </w:r>
                            <w:r w:rsidRPr="00AF22C5">
                              <w:rPr>
                                <w:rFonts w:ascii="Arial" w:hAnsi="Arial" w:cs="Arial"/>
                                <w:color w:val="000000"/>
                                <w:sz w:val="20"/>
                                <w:szCs w:val="20"/>
                              </w:rPr>
                              <w:t>detection</w:t>
                            </w:r>
                            <w:r w:rsidR="009F3D5F" w:rsidRPr="00AF22C5">
                              <w:rPr>
                                <w:rFonts w:ascii="Arial" w:hAnsi="Arial" w:cs="Arial"/>
                                <w:color w:val="000000"/>
                                <w:sz w:val="20"/>
                                <w:szCs w:val="20"/>
                              </w:rPr>
                              <w:t>, notification,</w:t>
                            </w:r>
                            <w:r w:rsidRPr="00AF22C5">
                              <w:rPr>
                                <w:rFonts w:ascii="Arial" w:hAnsi="Arial" w:cs="Arial"/>
                                <w:color w:val="000000"/>
                                <w:sz w:val="20"/>
                                <w:szCs w:val="20"/>
                              </w:rPr>
                              <w:t xml:space="preserve"> and </w:t>
                            </w:r>
                            <w:r w:rsidR="009F3D5F" w:rsidRPr="00AF22C5">
                              <w:rPr>
                                <w:rFonts w:ascii="Arial" w:hAnsi="Arial" w:cs="Arial"/>
                                <w:color w:val="000000"/>
                                <w:sz w:val="20"/>
                                <w:szCs w:val="20"/>
                              </w:rPr>
                              <w:t xml:space="preserve">early </w:t>
                            </w:r>
                            <w:r w:rsidRPr="00AF22C5">
                              <w:rPr>
                                <w:rFonts w:ascii="Arial" w:hAnsi="Arial" w:cs="Arial"/>
                                <w:color w:val="000000"/>
                                <w:sz w:val="20"/>
                                <w:szCs w:val="20"/>
                              </w:rPr>
                              <w:t xml:space="preserve">response systems: </w:t>
                            </w:r>
                          </w:p>
                          <w:p w14:paraId="18AC17A3" w14:textId="7BCDA9EB"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rPr>
                              <w:t xml:space="preserve">• </w:t>
                            </w:r>
                            <w:r w:rsidR="009F3D5F" w:rsidRPr="00AF22C5">
                              <w:rPr>
                                <w:rFonts w:ascii="Arial" w:hAnsi="Arial" w:cs="Arial"/>
                                <w:b/>
                                <w:bCs/>
                                <w:color w:val="000000"/>
                                <w:sz w:val="20"/>
                                <w:szCs w:val="20"/>
                              </w:rPr>
                              <w:t>≤</w:t>
                            </w:r>
                            <w:r w:rsidRPr="00AF22C5">
                              <w:rPr>
                                <w:rFonts w:ascii="Arial" w:hAnsi="Arial" w:cs="Arial"/>
                                <w:color w:val="000000"/>
                                <w:sz w:val="20"/>
                                <w:szCs w:val="20"/>
                              </w:rPr>
                              <w:t xml:space="preserve">7 days to </w:t>
                            </w:r>
                            <w:r w:rsidRPr="00AF22C5">
                              <w:rPr>
                                <w:rFonts w:ascii="Arial" w:hAnsi="Arial" w:cs="Arial"/>
                                <w:b/>
                                <w:color w:val="000000"/>
                                <w:sz w:val="20"/>
                                <w:szCs w:val="20"/>
                              </w:rPr>
                              <w:t xml:space="preserve">detect </w:t>
                            </w:r>
                            <w:r w:rsidRPr="00AF22C5">
                              <w:rPr>
                                <w:rFonts w:ascii="Arial" w:hAnsi="Arial" w:cs="Arial"/>
                                <w:color w:val="000000"/>
                                <w:sz w:val="20"/>
                                <w:szCs w:val="20"/>
                              </w:rPr>
                              <w:t xml:space="preserve">a suspected </w:t>
                            </w:r>
                            <w:r w:rsidR="00A55724" w:rsidRPr="00AF22C5">
                              <w:rPr>
                                <w:rFonts w:ascii="Arial" w:hAnsi="Arial" w:cs="Arial"/>
                                <w:color w:val="000000"/>
                                <w:sz w:val="20"/>
                                <w:szCs w:val="20"/>
                              </w:rPr>
                              <w:t xml:space="preserve">disease </w:t>
                            </w:r>
                            <w:proofErr w:type="gramStart"/>
                            <w:r w:rsidR="00A55724" w:rsidRPr="00AF22C5">
                              <w:rPr>
                                <w:rFonts w:ascii="Arial" w:hAnsi="Arial" w:cs="Arial"/>
                                <w:color w:val="000000"/>
                                <w:sz w:val="20"/>
                                <w:szCs w:val="20"/>
                              </w:rPr>
                              <w:t>outbreak</w:t>
                            </w:r>
                            <w:r w:rsidRPr="00AF22C5">
                              <w:rPr>
                                <w:rFonts w:ascii="Arial" w:hAnsi="Arial" w:cs="Arial"/>
                                <w:color w:val="000000"/>
                                <w:sz w:val="20"/>
                                <w:szCs w:val="20"/>
                              </w:rPr>
                              <w:t>;</w:t>
                            </w:r>
                            <w:proofErr w:type="gramEnd"/>
                            <w:r w:rsidRPr="00AF22C5">
                              <w:rPr>
                                <w:rFonts w:ascii="Arial" w:hAnsi="Arial" w:cs="Arial"/>
                                <w:color w:val="000000"/>
                                <w:sz w:val="20"/>
                                <w:szCs w:val="20"/>
                              </w:rPr>
                              <w:t xml:space="preserve"> </w:t>
                            </w:r>
                          </w:p>
                          <w:p w14:paraId="1D138AD4" w14:textId="5B61DE64"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rPr>
                              <w:t xml:space="preserve">• </w:t>
                            </w:r>
                            <w:r w:rsidR="009F3D5F" w:rsidRPr="00AF22C5">
                              <w:rPr>
                                <w:rFonts w:ascii="Arial" w:hAnsi="Arial" w:cs="Arial"/>
                                <w:b/>
                                <w:bCs/>
                                <w:color w:val="000000"/>
                                <w:sz w:val="20"/>
                                <w:szCs w:val="20"/>
                              </w:rPr>
                              <w:t>≤</w:t>
                            </w:r>
                            <w:r w:rsidRPr="00AF22C5">
                              <w:rPr>
                                <w:rFonts w:ascii="Arial" w:hAnsi="Arial" w:cs="Arial"/>
                                <w:color w:val="000000"/>
                                <w:sz w:val="20"/>
                                <w:szCs w:val="20"/>
                              </w:rPr>
                              <w:t xml:space="preserve">1 day to </w:t>
                            </w:r>
                            <w:r w:rsidRPr="00AF22C5">
                              <w:rPr>
                                <w:rFonts w:ascii="Arial" w:hAnsi="Arial" w:cs="Arial"/>
                                <w:b/>
                                <w:color w:val="000000"/>
                                <w:sz w:val="20"/>
                                <w:szCs w:val="20"/>
                              </w:rPr>
                              <w:t xml:space="preserve">notify </w:t>
                            </w:r>
                            <w:r w:rsidRPr="00AF22C5">
                              <w:rPr>
                                <w:rFonts w:ascii="Arial" w:hAnsi="Arial" w:cs="Arial"/>
                                <w:color w:val="000000"/>
                                <w:sz w:val="20"/>
                                <w:szCs w:val="20"/>
                              </w:rPr>
                              <w:t xml:space="preserve">a public health authority responsible for </w:t>
                            </w:r>
                            <w:proofErr w:type="gramStart"/>
                            <w:r w:rsidRPr="00AF22C5">
                              <w:rPr>
                                <w:rFonts w:ascii="Arial" w:hAnsi="Arial" w:cs="Arial"/>
                                <w:color w:val="000000"/>
                                <w:sz w:val="20"/>
                                <w:szCs w:val="20"/>
                              </w:rPr>
                              <w:t>action;</w:t>
                            </w:r>
                            <w:proofErr w:type="gramEnd"/>
                            <w:r w:rsidRPr="00AF22C5">
                              <w:rPr>
                                <w:rFonts w:ascii="Arial" w:hAnsi="Arial" w:cs="Arial"/>
                                <w:color w:val="000000"/>
                                <w:sz w:val="20"/>
                                <w:szCs w:val="20"/>
                              </w:rPr>
                              <w:t xml:space="preserve"> </w:t>
                            </w:r>
                          </w:p>
                          <w:p w14:paraId="362421CD" w14:textId="6F7D7668" w:rsidR="000024C1" w:rsidRPr="00AF22C5" w:rsidRDefault="0015478C" w:rsidP="00B72E7A">
                            <w:pPr>
                              <w:rPr>
                                <w:color w:val="000000"/>
                                <w:szCs w:val="20"/>
                              </w:rPr>
                            </w:pPr>
                            <w:r w:rsidRPr="00AF22C5">
                              <w:rPr>
                                <w:rFonts w:ascii="Arial" w:hAnsi="Arial" w:cs="Arial"/>
                                <w:color w:val="000000"/>
                                <w:sz w:val="20"/>
                                <w:szCs w:val="20"/>
                              </w:rPr>
                              <w:t xml:space="preserve">• </w:t>
                            </w:r>
                            <w:r w:rsidR="009F3D5F" w:rsidRPr="00AF22C5">
                              <w:rPr>
                                <w:rFonts w:ascii="Arial" w:hAnsi="Arial" w:cs="Arial"/>
                                <w:b/>
                                <w:color w:val="000000"/>
                                <w:sz w:val="20"/>
                                <w:szCs w:val="20"/>
                              </w:rPr>
                              <w:t>≤</w:t>
                            </w:r>
                            <w:r w:rsidRPr="00AF22C5">
                              <w:rPr>
                                <w:rFonts w:ascii="Arial" w:hAnsi="Arial" w:cs="Arial"/>
                                <w:color w:val="000000"/>
                                <w:sz w:val="20"/>
                                <w:szCs w:val="20"/>
                              </w:rPr>
                              <w:t xml:space="preserve">7 days to </w:t>
                            </w:r>
                            <w:r w:rsidRPr="00AF22C5">
                              <w:rPr>
                                <w:rFonts w:ascii="Arial" w:hAnsi="Arial" w:cs="Arial"/>
                                <w:b/>
                                <w:color w:val="000000"/>
                                <w:sz w:val="20"/>
                                <w:szCs w:val="20"/>
                              </w:rPr>
                              <w:t xml:space="preserve">complete early response </w:t>
                            </w:r>
                            <w:r w:rsidRPr="00AF22C5">
                              <w:rPr>
                                <w:rFonts w:ascii="Arial" w:hAnsi="Arial" w:cs="Arial"/>
                                <w:color w:val="000000"/>
                                <w:sz w:val="20"/>
                                <w:szCs w:val="20"/>
                              </w:rPr>
                              <w:t>actions.</w:t>
                            </w:r>
                          </w:p>
                          <w:p w14:paraId="68C4B5AE" w14:textId="77777777" w:rsidR="00FC44BB" w:rsidRPr="00AF22C5" w:rsidRDefault="00FC44BB" w:rsidP="00B72E7A">
                            <w:pPr>
                              <w:ind w:left="451" w:hanging="181"/>
                              <w:rPr>
                                <w:color w:val="000000"/>
                                <w:highlight w:val="yellow"/>
                              </w:rPr>
                            </w:pPr>
                          </w:p>
                          <w:p w14:paraId="27A29483" w14:textId="1BDF8824" w:rsidR="003D56F6" w:rsidRPr="00AF22C5" w:rsidRDefault="00082B5A" w:rsidP="003D56F6">
                            <w:pPr>
                              <w:pStyle w:val="ListParagraph"/>
                              <w:rPr>
                                <w:color w:val="000000"/>
                                <w:highlight w:val="yellow"/>
                              </w:rPr>
                            </w:pPr>
                            <w:r w:rsidRPr="00AF22C5">
                              <w:rPr>
                                <w:color w:val="000000"/>
                                <w:highlight w:val="yellow"/>
                              </w:rPr>
                              <w:t>Describe</w:t>
                            </w:r>
                            <w:r w:rsidR="003D56F6" w:rsidRPr="00AF22C5">
                              <w:rPr>
                                <w:color w:val="000000"/>
                                <w:highlight w:val="yellow"/>
                              </w:rPr>
                              <w:t xml:space="preserve"> main takeaways from performance in each 7-1-7 interval</w:t>
                            </w:r>
                            <w:r w:rsidR="0085180B" w:rsidRPr="00AF22C5">
                              <w:rPr>
                                <w:color w:val="000000"/>
                                <w:highlight w:val="yellow"/>
                              </w:rPr>
                              <w:t xml:space="preserve"> (detection, notification, early respon</w:t>
                            </w:r>
                            <w:r w:rsidR="004B0A54" w:rsidRPr="00AF22C5">
                              <w:rPr>
                                <w:color w:val="000000"/>
                                <w:highlight w:val="yellow"/>
                              </w:rPr>
                              <w:t>s</w:t>
                            </w:r>
                            <w:r w:rsidR="0085180B" w:rsidRPr="00AF22C5">
                              <w:rPr>
                                <w:color w:val="000000"/>
                                <w:highlight w:val="yellow"/>
                              </w:rPr>
                              <w:t>e)</w:t>
                            </w:r>
                            <w:r w:rsidR="003D56F6" w:rsidRPr="00AF22C5">
                              <w:rPr>
                                <w:color w:val="000000"/>
                                <w:highlight w:val="yellow"/>
                              </w:rPr>
                              <w:t>.</w:t>
                            </w:r>
                          </w:p>
                          <w:p w14:paraId="23282608" w14:textId="77777777" w:rsidR="003D56F6" w:rsidRPr="00AF22C5" w:rsidRDefault="003D56F6" w:rsidP="003D56F6">
                            <w:pPr>
                              <w:pStyle w:val="ListParagraph"/>
                              <w:rPr>
                                <w:color w:val="000000"/>
                                <w:highlight w:val="yellow"/>
                              </w:rPr>
                            </w:pPr>
                            <w:r w:rsidRPr="00AF22C5">
                              <w:rPr>
                                <w:color w:val="000000"/>
                                <w:highlight w:val="yellow"/>
                              </w:rPr>
                              <w:t>Highlight 3-5 common bottlenecks across events to address and any enablers for advocacy.</w:t>
                            </w:r>
                          </w:p>
                          <w:p w14:paraId="5647BC79" w14:textId="697696BB" w:rsidR="003D56F6" w:rsidRPr="00AF22C5" w:rsidRDefault="003D56F6" w:rsidP="003D56F6">
                            <w:pPr>
                              <w:pStyle w:val="ListParagraph"/>
                              <w:rPr>
                                <w:color w:val="000000"/>
                                <w:highlight w:val="yellow"/>
                              </w:rPr>
                            </w:pPr>
                            <w:r w:rsidRPr="00AF22C5">
                              <w:rPr>
                                <w:color w:val="000000"/>
                                <w:highlight w:val="yellow"/>
                              </w:rPr>
                              <w:t>Compile immediate and longer-term actions and identify</w:t>
                            </w:r>
                            <w:r w:rsidR="000F05BB" w:rsidRPr="00AF22C5">
                              <w:rPr>
                                <w:color w:val="000000"/>
                                <w:highlight w:val="yellow"/>
                              </w:rPr>
                              <w:t xml:space="preserve"> their</w:t>
                            </w:r>
                            <w:r w:rsidRPr="00AF22C5">
                              <w:rPr>
                                <w:color w:val="000000"/>
                                <w:highlight w:val="yellow"/>
                              </w:rPr>
                              <w:t xml:space="preserve"> implementation status.</w:t>
                            </w:r>
                          </w:p>
                          <w:p w14:paraId="21CF435C" w14:textId="77777777" w:rsidR="00602359" w:rsidRPr="00AF22C5" w:rsidRDefault="00602359" w:rsidP="00602359">
                            <w:pPr>
                              <w:pStyle w:val="ListParagraph"/>
                              <w:rPr>
                                <w:b/>
                                <w:color w:val="000000"/>
                                <w:highlight w:val="yellow"/>
                              </w:rPr>
                            </w:pPr>
                            <w:r w:rsidRPr="00AF22C5">
                              <w:rPr>
                                <w:color w:val="000000"/>
                                <w:highlight w:val="yellow"/>
                              </w:rPr>
                              <w:t>Use the remaining space for any relevant background or discussion, if necessary.</w:t>
                            </w:r>
                          </w:p>
                          <w:p w14:paraId="45104F23" w14:textId="77777777" w:rsidR="00602359" w:rsidRPr="003D56F6" w:rsidRDefault="00602359" w:rsidP="00B72E7A">
                            <w:pPr>
                              <w:pStyle w:val="ListParagraph"/>
                              <w:numPr>
                                <w:ilvl w:val="0"/>
                                <w:numId w:val="0"/>
                              </w:numPr>
                              <w:ind w:left="451"/>
                            </w:pPr>
                          </w:p>
                          <w:p w14:paraId="7EB62B85" w14:textId="0D6C3310" w:rsidR="004A3E79" w:rsidRPr="004A3E79" w:rsidRDefault="004A3E79" w:rsidP="003D56F6">
                            <w:pPr>
                              <w:pStyle w:val="ListParagraph"/>
                              <w:numPr>
                                <w:ilvl w:val="0"/>
                                <w:numId w:val="0"/>
                              </w:numPr>
                              <w:ind w:left="4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79E2F4C" id="_x0000_t202" coordsize="21600,21600" o:spt="202" path="m,l,21600r21600,l21600,xe">
                <v:stroke joinstyle="miter"/>
                <v:path gradientshapeok="t" o:connecttype="rect"/>
              </v:shapetype>
              <v:shape id="Text Box 4" o:spid="_x0000_s1026" type="#_x0000_t202" style="width:702.2pt;height:2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" fillcolor="#edf3f7 [3214]" stroked="f" strokeweight=".5pt">
                <v:textbox>
                  <w:txbxContent>
                    <w:p w14:paraId="62416576" w14:textId="4C02BDF7" w:rsidR="004A3E79" w:rsidRPr="003D56F6" w:rsidRDefault="00097CAA" w:rsidP="00B72E7A">
                      <w:pPr>
                        <w:pStyle w:val="Heading3"/>
                        <w:rPr>
                          <w:bCs/>
                        </w:rPr>
                      </w:pPr>
                      <w:r>
                        <w:rPr>
                          <w:bCs/>
                        </w:rPr>
                        <w:t>S</w:t>
                      </w:r>
                      <w:r w:rsidR="003D56F6" w:rsidRPr="003D56F6">
                        <w:rPr>
                          <w:bCs/>
                        </w:rPr>
                        <w:t xml:space="preserve">ummary of major insights from the reporting period: </w:t>
                      </w:r>
                    </w:p>
                    <w:p w14:paraId="0A1D149A" w14:textId="5B66BBA7"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highlight w:val="yellow"/>
                        </w:rPr>
                        <w:t>[Jurisdiction name]</w:t>
                      </w:r>
                      <w:r w:rsidRPr="00AF22C5">
                        <w:rPr>
                          <w:rFonts w:ascii="Arial" w:hAnsi="Arial" w:cs="Arial"/>
                          <w:color w:val="000000"/>
                          <w:sz w:val="20"/>
                          <w:szCs w:val="20"/>
                        </w:rPr>
                        <w:t xml:space="preserve"> adopted the 7-1-7 </w:t>
                      </w:r>
                      <w:r w:rsidR="007C0D3A" w:rsidRPr="00AF22C5">
                        <w:rPr>
                          <w:rFonts w:ascii="Arial" w:hAnsi="Arial" w:cs="Arial"/>
                          <w:color w:val="000000"/>
                          <w:sz w:val="20"/>
                          <w:szCs w:val="20"/>
                        </w:rPr>
                        <w:t xml:space="preserve">target for continuous </w:t>
                      </w:r>
                      <w:r w:rsidRPr="00AF22C5">
                        <w:rPr>
                          <w:rFonts w:ascii="Arial" w:hAnsi="Arial" w:cs="Arial"/>
                          <w:color w:val="000000"/>
                          <w:sz w:val="20"/>
                          <w:szCs w:val="20"/>
                        </w:rPr>
                        <w:t xml:space="preserve">performance improvement in </w:t>
                      </w:r>
                      <w:r w:rsidRPr="00AF22C5">
                        <w:rPr>
                          <w:rFonts w:ascii="Arial" w:hAnsi="Arial" w:cs="Arial"/>
                          <w:color w:val="000000"/>
                          <w:sz w:val="20"/>
                          <w:szCs w:val="20"/>
                          <w:highlight w:val="yellow"/>
                        </w:rPr>
                        <w:t>[year]</w:t>
                      </w:r>
                      <w:r w:rsidRPr="00AF22C5">
                        <w:rPr>
                          <w:rFonts w:ascii="Arial" w:hAnsi="Arial" w:cs="Arial"/>
                          <w:color w:val="000000"/>
                          <w:sz w:val="20"/>
                          <w:szCs w:val="20"/>
                        </w:rPr>
                        <w:t xml:space="preserve">. </w:t>
                      </w:r>
                      <w:r w:rsidR="001507C5" w:rsidRPr="00AF22C5">
                        <w:rPr>
                          <w:rFonts w:ascii="Arial" w:hAnsi="Arial" w:cs="Arial"/>
                          <w:color w:val="000000"/>
                          <w:sz w:val="20"/>
                          <w:szCs w:val="20"/>
                        </w:rPr>
                        <w:t>The 7-1-7 target</w:t>
                      </w:r>
                      <w:r w:rsidRPr="00AF22C5">
                        <w:rPr>
                          <w:rFonts w:ascii="Arial" w:hAnsi="Arial" w:cs="Arial"/>
                          <w:color w:val="000000"/>
                          <w:sz w:val="20"/>
                          <w:szCs w:val="20"/>
                        </w:rPr>
                        <w:t xml:space="preserve"> includes three timeliness metrics to assess and improve real-world performance of </w:t>
                      </w:r>
                      <w:r w:rsidR="009F3D5F" w:rsidRPr="00AF22C5">
                        <w:rPr>
                          <w:rFonts w:ascii="Arial" w:hAnsi="Arial" w:cs="Arial"/>
                          <w:color w:val="000000"/>
                          <w:sz w:val="20"/>
                          <w:szCs w:val="20"/>
                        </w:rPr>
                        <w:t xml:space="preserve">outbreak </w:t>
                      </w:r>
                      <w:r w:rsidRPr="00AF22C5">
                        <w:rPr>
                          <w:rFonts w:ascii="Arial" w:hAnsi="Arial" w:cs="Arial"/>
                          <w:color w:val="000000"/>
                          <w:sz w:val="20"/>
                          <w:szCs w:val="20"/>
                        </w:rPr>
                        <w:t>detection</w:t>
                      </w:r>
                      <w:r w:rsidR="009F3D5F" w:rsidRPr="00AF22C5">
                        <w:rPr>
                          <w:rFonts w:ascii="Arial" w:hAnsi="Arial" w:cs="Arial"/>
                          <w:color w:val="000000"/>
                          <w:sz w:val="20"/>
                          <w:szCs w:val="20"/>
                        </w:rPr>
                        <w:t>, notification,</w:t>
                      </w:r>
                      <w:r w:rsidRPr="00AF22C5">
                        <w:rPr>
                          <w:rFonts w:ascii="Arial" w:hAnsi="Arial" w:cs="Arial"/>
                          <w:color w:val="000000"/>
                          <w:sz w:val="20"/>
                          <w:szCs w:val="20"/>
                        </w:rPr>
                        <w:t xml:space="preserve"> and </w:t>
                      </w:r>
                      <w:r w:rsidR="009F3D5F" w:rsidRPr="00AF22C5">
                        <w:rPr>
                          <w:rFonts w:ascii="Arial" w:hAnsi="Arial" w:cs="Arial"/>
                          <w:color w:val="000000"/>
                          <w:sz w:val="20"/>
                          <w:szCs w:val="20"/>
                        </w:rPr>
                        <w:t xml:space="preserve">early </w:t>
                      </w:r>
                      <w:r w:rsidRPr="00AF22C5">
                        <w:rPr>
                          <w:rFonts w:ascii="Arial" w:hAnsi="Arial" w:cs="Arial"/>
                          <w:color w:val="000000"/>
                          <w:sz w:val="20"/>
                          <w:szCs w:val="20"/>
                        </w:rPr>
                        <w:t xml:space="preserve">response systems: </w:t>
                      </w:r>
                    </w:p>
                    <w:p w14:paraId="18AC17A3" w14:textId="7BCDA9EB"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rPr>
                        <w:t xml:space="preserve">• </w:t>
                      </w:r>
                      <w:r w:rsidR="009F3D5F" w:rsidRPr="00AF22C5">
                        <w:rPr>
                          <w:rFonts w:ascii="Arial" w:hAnsi="Arial" w:cs="Arial"/>
                          <w:b/>
                          <w:bCs/>
                          <w:color w:val="000000"/>
                          <w:sz w:val="20"/>
                          <w:szCs w:val="20"/>
                        </w:rPr>
                        <w:t>≤</w:t>
                      </w:r>
                      <w:r w:rsidRPr="00AF22C5">
                        <w:rPr>
                          <w:rFonts w:ascii="Arial" w:hAnsi="Arial" w:cs="Arial"/>
                          <w:color w:val="000000"/>
                          <w:sz w:val="20"/>
                          <w:szCs w:val="20"/>
                        </w:rPr>
                        <w:t xml:space="preserve">7 days to </w:t>
                      </w:r>
                      <w:r w:rsidRPr="00AF22C5">
                        <w:rPr>
                          <w:rFonts w:ascii="Arial" w:hAnsi="Arial" w:cs="Arial"/>
                          <w:b/>
                          <w:color w:val="000000"/>
                          <w:sz w:val="20"/>
                          <w:szCs w:val="20"/>
                        </w:rPr>
                        <w:t xml:space="preserve">detect </w:t>
                      </w:r>
                      <w:r w:rsidRPr="00AF22C5">
                        <w:rPr>
                          <w:rFonts w:ascii="Arial" w:hAnsi="Arial" w:cs="Arial"/>
                          <w:color w:val="000000"/>
                          <w:sz w:val="20"/>
                          <w:szCs w:val="20"/>
                        </w:rPr>
                        <w:t xml:space="preserve">a suspected </w:t>
                      </w:r>
                      <w:r w:rsidR="00A55724" w:rsidRPr="00AF22C5">
                        <w:rPr>
                          <w:rFonts w:ascii="Arial" w:hAnsi="Arial" w:cs="Arial"/>
                          <w:color w:val="000000"/>
                          <w:sz w:val="20"/>
                          <w:szCs w:val="20"/>
                        </w:rPr>
                        <w:t xml:space="preserve">disease </w:t>
                      </w:r>
                      <w:proofErr w:type="gramStart"/>
                      <w:r w:rsidR="00A55724" w:rsidRPr="00AF22C5">
                        <w:rPr>
                          <w:rFonts w:ascii="Arial" w:hAnsi="Arial" w:cs="Arial"/>
                          <w:color w:val="000000"/>
                          <w:sz w:val="20"/>
                          <w:szCs w:val="20"/>
                        </w:rPr>
                        <w:t>outbreak</w:t>
                      </w:r>
                      <w:r w:rsidRPr="00AF22C5">
                        <w:rPr>
                          <w:rFonts w:ascii="Arial" w:hAnsi="Arial" w:cs="Arial"/>
                          <w:color w:val="000000"/>
                          <w:sz w:val="20"/>
                          <w:szCs w:val="20"/>
                        </w:rPr>
                        <w:t>;</w:t>
                      </w:r>
                      <w:proofErr w:type="gramEnd"/>
                      <w:r w:rsidRPr="00AF22C5">
                        <w:rPr>
                          <w:rFonts w:ascii="Arial" w:hAnsi="Arial" w:cs="Arial"/>
                          <w:color w:val="000000"/>
                          <w:sz w:val="20"/>
                          <w:szCs w:val="20"/>
                        </w:rPr>
                        <w:t xml:space="preserve"> </w:t>
                      </w:r>
                    </w:p>
                    <w:p w14:paraId="1D138AD4" w14:textId="5B61DE64" w:rsidR="0015478C" w:rsidRPr="00AF22C5" w:rsidRDefault="0015478C" w:rsidP="0015478C">
                      <w:pPr>
                        <w:rPr>
                          <w:rFonts w:ascii="Arial" w:hAnsi="Arial" w:cs="Arial"/>
                          <w:color w:val="000000"/>
                          <w:sz w:val="20"/>
                          <w:szCs w:val="20"/>
                        </w:rPr>
                      </w:pPr>
                      <w:r w:rsidRPr="00AF22C5">
                        <w:rPr>
                          <w:rFonts w:ascii="Arial" w:hAnsi="Arial" w:cs="Arial"/>
                          <w:color w:val="000000"/>
                          <w:sz w:val="20"/>
                          <w:szCs w:val="20"/>
                        </w:rPr>
                        <w:t xml:space="preserve">• </w:t>
                      </w:r>
                      <w:r w:rsidR="009F3D5F" w:rsidRPr="00AF22C5">
                        <w:rPr>
                          <w:rFonts w:ascii="Arial" w:hAnsi="Arial" w:cs="Arial"/>
                          <w:b/>
                          <w:bCs/>
                          <w:color w:val="000000"/>
                          <w:sz w:val="20"/>
                          <w:szCs w:val="20"/>
                        </w:rPr>
                        <w:t>≤</w:t>
                      </w:r>
                      <w:r w:rsidRPr="00AF22C5">
                        <w:rPr>
                          <w:rFonts w:ascii="Arial" w:hAnsi="Arial" w:cs="Arial"/>
                          <w:color w:val="000000"/>
                          <w:sz w:val="20"/>
                          <w:szCs w:val="20"/>
                        </w:rPr>
                        <w:t xml:space="preserve">1 day to </w:t>
                      </w:r>
                      <w:r w:rsidRPr="00AF22C5">
                        <w:rPr>
                          <w:rFonts w:ascii="Arial" w:hAnsi="Arial" w:cs="Arial"/>
                          <w:b/>
                          <w:color w:val="000000"/>
                          <w:sz w:val="20"/>
                          <w:szCs w:val="20"/>
                        </w:rPr>
                        <w:t xml:space="preserve">notify </w:t>
                      </w:r>
                      <w:r w:rsidRPr="00AF22C5">
                        <w:rPr>
                          <w:rFonts w:ascii="Arial" w:hAnsi="Arial" w:cs="Arial"/>
                          <w:color w:val="000000"/>
                          <w:sz w:val="20"/>
                          <w:szCs w:val="20"/>
                        </w:rPr>
                        <w:t xml:space="preserve">a public health authority responsible for </w:t>
                      </w:r>
                      <w:proofErr w:type="gramStart"/>
                      <w:r w:rsidRPr="00AF22C5">
                        <w:rPr>
                          <w:rFonts w:ascii="Arial" w:hAnsi="Arial" w:cs="Arial"/>
                          <w:color w:val="000000"/>
                          <w:sz w:val="20"/>
                          <w:szCs w:val="20"/>
                        </w:rPr>
                        <w:t>action;</w:t>
                      </w:r>
                      <w:proofErr w:type="gramEnd"/>
                      <w:r w:rsidRPr="00AF22C5">
                        <w:rPr>
                          <w:rFonts w:ascii="Arial" w:hAnsi="Arial" w:cs="Arial"/>
                          <w:color w:val="000000"/>
                          <w:sz w:val="20"/>
                          <w:szCs w:val="20"/>
                        </w:rPr>
                        <w:t xml:space="preserve"> </w:t>
                      </w:r>
                    </w:p>
                    <w:p w14:paraId="362421CD" w14:textId="6F7D7668" w:rsidR="000024C1" w:rsidRPr="00AF22C5" w:rsidRDefault="0015478C" w:rsidP="00B72E7A">
                      <w:pPr>
                        <w:rPr>
                          <w:color w:val="000000"/>
                          <w:szCs w:val="20"/>
                        </w:rPr>
                      </w:pPr>
                      <w:r w:rsidRPr="00AF22C5">
                        <w:rPr>
                          <w:rFonts w:ascii="Arial" w:hAnsi="Arial" w:cs="Arial"/>
                          <w:color w:val="000000"/>
                          <w:sz w:val="20"/>
                          <w:szCs w:val="20"/>
                        </w:rPr>
                        <w:t xml:space="preserve">• </w:t>
                      </w:r>
                      <w:r w:rsidR="009F3D5F" w:rsidRPr="00AF22C5">
                        <w:rPr>
                          <w:rFonts w:ascii="Arial" w:hAnsi="Arial" w:cs="Arial"/>
                          <w:b/>
                          <w:color w:val="000000"/>
                          <w:sz w:val="20"/>
                          <w:szCs w:val="20"/>
                        </w:rPr>
                        <w:t>≤</w:t>
                      </w:r>
                      <w:r w:rsidRPr="00AF22C5">
                        <w:rPr>
                          <w:rFonts w:ascii="Arial" w:hAnsi="Arial" w:cs="Arial"/>
                          <w:color w:val="000000"/>
                          <w:sz w:val="20"/>
                          <w:szCs w:val="20"/>
                        </w:rPr>
                        <w:t xml:space="preserve">7 days to </w:t>
                      </w:r>
                      <w:r w:rsidRPr="00AF22C5">
                        <w:rPr>
                          <w:rFonts w:ascii="Arial" w:hAnsi="Arial" w:cs="Arial"/>
                          <w:b/>
                          <w:color w:val="000000"/>
                          <w:sz w:val="20"/>
                          <w:szCs w:val="20"/>
                        </w:rPr>
                        <w:t xml:space="preserve">complete early response </w:t>
                      </w:r>
                      <w:r w:rsidRPr="00AF22C5">
                        <w:rPr>
                          <w:rFonts w:ascii="Arial" w:hAnsi="Arial" w:cs="Arial"/>
                          <w:color w:val="000000"/>
                          <w:sz w:val="20"/>
                          <w:szCs w:val="20"/>
                        </w:rPr>
                        <w:t>actions.</w:t>
                      </w:r>
                    </w:p>
                    <w:p w14:paraId="68C4B5AE" w14:textId="77777777" w:rsidR="00FC44BB" w:rsidRPr="00AF22C5" w:rsidRDefault="00FC44BB" w:rsidP="00B72E7A">
                      <w:pPr>
                        <w:ind w:left="451" w:hanging="181"/>
                        <w:rPr>
                          <w:color w:val="000000"/>
                          <w:highlight w:val="yellow"/>
                        </w:rPr>
                      </w:pPr>
                    </w:p>
                    <w:p w14:paraId="27A29483" w14:textId="1BDF8824" w:rsidR="003D56F6" w:rsidRPr="00AF22C5" w:rsidRDefault="00082B5A" w:rsidP="003D56F6">
                      <w:pPr>
                        <w:pStyle w:val="ListParagraph"/>
                        <w:rPr>
                          <w:color w:val="000000"/>
                          <w:highlight w:val="yellow"/>
                        </w:rPr>
                      </w:pPr>
                      <w:r w:rsidRPr="00AF22C5">
                        <w:rPr>
                          <w:color w:val="000000"/>
                          <w:highlight w:val="yellow"/>
                        </w:rPr>
                        <w:t>Describe</w:t>
                      </w:r>
                      <w:r w:rsidR="003D56F6" w:rsidRPr="00AF22C5">
                        <w:rPr>
                          <w:color w:val="000000"/>
                          <w:highlight w:val="yellow"/>
                        </w:rPr>
                        <w:t xml:space="preserve"> main takeaways from performance in each 7-1-7 interval</w:t>
                      </w:r>
                      <w:r w:rsidR="0085180B" w:rsidRPr="00AF22C5">
                        <w:rPr>
                          <w:color w:val="000000"/>
                          <w:highlight w:val="yellow"/>
                        </w:rPr>
                        <w:t xml:space="preserve"> (detection, notification, early respon</w:t>
                      </w:r>
                      <w:r w:rsidR="004B0A54" w:rsidRPr="00AF22C5">
                        <w:rPr>
                          <w:color w:val="000000"/>
                          <w:highlight w:val="yellow"/>
                        </w:rPr>
                        <w:t>s</w:t>
                      </w:r>
                      <w:r w:rsidR="0085180B" w:rsidRPr="00AF22C5">
                        <w:rPr>
                          <w:color w:val="000000"/>
                          <w:highlight w:val="yellow"/>
                        </w:rPr>
                        <w:t>e)</w:t>
                      </w:r>
                      <w:r w:rsidR="003D56F6" w:rsidRPr="00AF22C5">
                        <w:rPr>
                          <w:color w:val="000000"/>
                          <w:highlight w:val="yellow"/>
                        </w:rPr>
                        <w:t>.</w:t>
                      </w:r>
                    </w:p>
                    <w:p w14:paraId="23282608" w14:textId="77777777" w:rsidR="003D56F6" w:rsidRPr="00AF22C5" w:rsidRDefault="003D56F6" w:rsidP="003D56F6">
                      <w:pPr>
                        <w:pStyle w:val="ListParagraph"/>
                        <w:rPr>
                          <w:color w:val="000000"/>
                          <w:highlight w:val="yellow"/>
                        </w:rPr>
                      </w:pPr>
                      <w:r w:rsidRPr="00AF22C5">
                        <w:rPr>
                          <w:color w:val="000000"/>
                          <w:highlight w:val="yellow"/>
                        </w:rPr>
                        <w:t>Highlight 3-5 common bottlenecks across events to address and any enablers for advocacy.</w:t>
                      </w:r>
                    </w:p>
                    <w:p w14:paraId="5647BC79" w14:textId="697696BB" w:rsidR="003D56F6" w:rsidRPr="00AF22C5" w:rsidRDefault="003D56F6" w:rsidP="003D56F6">
                      <w:pPr>
                        <w:pStyle w:val="ListParagraph"/>
                        <w:rPr>
                          <w:color w:val="000000"/>
                          <w:highlight w:val="yellow"/>
                        </w:rPr>
                      </w:pPr>
                      <w:r w:rsidRPr="00AF22C5">
                        <w:rPr>
                          <w:color w:val="000000"/>
                          <w:highlight w:val="yellow"/>
                        </w:rPr>
                        <w:t>Compile immediate and longer-term actions and identify</w:t>
                      </w:r>
                      <w:r w:rsidR="000F05BB" w:rsidRPr="00AF22C5">
                        <w:rPr>
                          <w:color w:val="000000"/>
                          <w:highlight w:val="yellow"/>
                        </w:rPr>
                        <w:t xml:space="preserve"> their</w:t>
                      </w:r>
                      <w:r w:rsidRPr="00AF22C5">
                        <w:rPr>
                          <w:color w:val="000000"/>
                          <w:highlight w:val="yellow"/>
                        </w:rPr>
                        <w:t xml:space="preserve"> implementation status.</w:t>
                      </w:r>
                    </w:p>
                    <w:p w14:paraId="21CF435C" w14:textId="77777777" w:rsidR="00602359" w:rsidRPr="00AF22C5" w:rsidRDefault="00602359" w:rsidP="00602359">
                      <w:pPr>
                        <w:pStyle w:val="ListParagraph"/>
                        <w:rPr>
                          <w:b/>
                          <w:color w:val="000000"/>
                          <w:highlight w:val="yellow"/>
                        </w:rPr>
                      </w:pPr>
                      <w:r w:rsidRPr="00AF22C5">
                        <w:rPr>
                          <w:color w:val="000000"/>
                          <w:highlight w:val="yellow"/>
                        </w:rPr>
                        <w:t>Use the remaining space for any relevant background or discussion, if necessary.</w:t>
                      </w:r>
                    </w:p>
                    <w:p w14:paraId="45104F23" w14:textId="77777777" w:rsidR="00602359" w:rsidRPr="003D56F6" w:rsidRDefault="00602359" w:rsidP="00B72E7A">
                      <w:pPr>
                        <w:pStyle w:val="ListParagraph"/>
                        <w:numPr>
                          <w:ilvl w:val="0"/>
                          <w:numId w:val="0"/>
                        </w:numPr>
                        <w:ind w:left="451"/>
                      </w:pPr>
                    </w:p>
                    <w:p w14:paraId="7EB62B85" w14:textId="0D6C3310" w:rsidR="004A3E79" w:rsidRPr="004A3E79" w:rsidRDefault="004A3E79" w:rsidP="003D56F6">
                      <w:pPr>
                        <w:pStyle w:val="ListParagraph"/>
                        <w:numPr>
                          <w:ilvl w:val="0"/>
                          <w:numId w:val="0"/>
                        </w:numPr>
                        <w:ind w:left="451"/>
                      </w:pPr>
                    </w:p>
                  </w:txbxContent>
                </v:textbox>
                <w10:anchorlock/>
              </v:shape>
            </w:pict>
          </mc:Fallback>
        </mc:AlternateContent>
      </w:r>
    </w:p>
    <w:p w14:paraId="278A6293" w14:textId="77777777" w:rsidR="004C563B" w:rsidRPr="00602359" w:rsidRDefault="004C563B" w:rsidP="00B72E7A">
      <w:pPr>
        <w:pStyle w:val="Heading3"/>
      </w:pPr>
    </w:p>
    <w:p w14:paraId="42527176" w14:textId="13E1CF73" w:rsidR="003D56F6" w:rsidRDefault="003D56F6" w:rsidP="003D56F6">
      <w:pPr>
        <w:pStyle w:val="ListParagraph"/>
        <w:numPr>
          <w:ilvl w:val="0"/>
          <w:numId w:val="0"/>
        </w:numPr>
      </w:pPr>
    </w:p>
    <w:p w14:paraId="0C258B9E" w14:textId="3E14AE97" w:rsidR="004C563B" w:rsidRDefault="004C563B" w:rsidP="00B72E7A">
      <w:pPr>
        <w:pStyle w:val="Heading2"/>
        <w:rPr>
          <w:color w:val="618393" w:themeColor="text2"/>
        </w:rPr>
      </w:pPr>
      <w:r>
        <w:t>7-1-7 performance</w:t>
      </w:r>
    </w:p>
    <w:p w14:paraId="77A576C8" w14:textId="4EF6C5FD" w:rsidR="00E8387C" w:rsidRPr="00B72E7A" w:rsidRDefault="002D73BF" w:rsidP="004C563B">
      <w:pPr>
        <w:rPr>
          <w:b/>
          <w:bCs/>
          <w:sz w:val="20"/>
          <w:szCs w:val="20"/>
        </w:rPr>
      </w:pPr>
      <w:r w:rsidRPr="00B72E7A">
        <w:rPr>
          <w:rFonts w:ascii="Arial" w:hAnsi="Arial" w:cs="Arial"/>
          <w:b/>
          <w:sz w:val="20"/>
          <w:szCs w:val="20"/>
          <w:highlight w:val="yellow"/>
        </w:rPr>
        <w:t>Instructions [delete</w:t>
      </w:r>
      <w:r w:rsidR="007049CC">
        <w:rPr>
          <w:rFonts w:ascii="Arial" w:hAnsi="Arial" w:cs="Arial"/>
          <w:b/>
          <w:bCs/>
          <w:sz w:val="20"/>
          <w:szCs w:val="20"/>
          <w:highlight w:val="yellow"/>
        </w:rPr>
        <w:t xml:space="preserve"> after report completed</w:t>
      </w:r>
      <w:r w:rsidRPr="00B72E7A">
        <w:rPr>
          <w:rFonts w:ascii="Arial" w:hAnsi="Arial" w:cs="Arial"/>
          <w:b/>
          <w:sz w:val="20"/>
          <w:szCs w:val="20"/>
          <w:highlight w:val="yellow"/>
        </w:rPr>
        <w:t xml:space="preserve">]: </w:t>
      </w:r>
      <w:r w:rsidR="00D5301D" w:rsidRPr="00B72E7A">
        <w:rPr>
          <w:rFonts w:ascii="Arial" w:hAnsi="Arial" w:cs="Arial"/>
          <w:b/>
          <w:sz w:val="20"/>
          <w:szCs w:val="20"/>
          <w:highlight w:val="yellow"/>
        </w:rPr>
        <w:t xml:space="preserve">Replace </w:t>
      </w:r>
      <w:r w:rsidR="004C563B" w:rsidRPr="00B72E7A">
        <w:rPr>
          <w:rFonts w:ascii="Arial" w:hAnsi="Arial" w:cs="Arial"/>
          <w:b/>
          <w:sz w:val="20"/>
          <w:szCs w:val="20"/>
          <w:highlight w:val="yellow"/>
        </w:rPr>
        <w:t xml:space="preserve">data and graphs </w:t>
      </w:r>
      <w:r w:rsidR="00D5301D" w:rsidRPr="00B72E7A">
        <w:rPr>
          <w:rFonts w:ascii="Arial" w:hAnsi="Arial" w:cs="Arial"/>
          <w:b/>
          <w:sz w:val="20"/>
          <w:szCs w:val="20"/>
          <w:highlight w:val="yellow"/>
        </w:rPr>
        <w:t xml:space="preserve">with those from </w:t>
      </w:r>
      <w:r w:rsidR="004C563B" w:rsidRPr="00B72E7A">
        <w:rPr>
          <w:rFonts w:ascii="Arial" w:hAnsi="Arial" w:cs="Arial"/>
          <w:b/>
          <w:sz w:val="20"/>
          <w:szCs w:val="20"/>
          <w:highlight w:val="yellow"/>
        </w:rPr>
        <w:t xml:space="preserve">your </w:t>
      </w:r>
      <w:r w:rsidR="00D5301D" w:rsidRPr="00B72E7A">
        <w:rPr>
          <w:rFonts w:ascii="Arial" w:hAnsi="Arial" w:cs="Arial"/>
          <w:b/>
          <w:sz w:val="20"/>
          <w:szCs w:val="20"/>
          <w:highlight w:val="yellow"/>
        </w:rPr>
        <w:t xml:space="preserve">7-1-7 </w:t>
      </w:r>
      <w:r w:rsidR="004C563B" w:rsidRPr="00B72E7A">
        <w:rPr>
          <w:rFonts w:ascii="Arial" w:hAnsi="Arial" w:cs="Arial"/>
          <w:b/>
          <w:sz w:val="20"/>
          <w:szCs w:val="20"/>
          <w:highlight w:val="yellow"/>
        </w:rPr>
        <w:t>consolidation spreadsheet</w:t>
      </w:r>
      <w:r w:rsidR="00760101" w:rsidRPr="00B72E7A">
        <w:rPr>
          <w:rFonts w:ascii="Arial" w:hAnsi="Arial" w:cs="Arial"/>
          <w:b/>
          <w:sz w:val="20"/>
          <w:szCs w:val="20"/>
          <w:highlight w:val="yellow"/>
        </w:rPr>
        <w:t xml:space="preserve"> or other data platform</w:t>
      </w:r>
      <w:r w:rsidR="004C563B" w:rsidRPr="00B72E7A">
        <w:rPr>
          <w:rFonts w:ascii="Arial" w:hAnsi="Arial" w:cs="Arial"/>
          <w:b/>
          <w:sz w:val="20"/>
          <w:szCs w:val="20"/>
          <w:highlight w:val="yellow"/>
        </w:rPr>
        <w:t>.</w:t>
      </w:r>
    </w:p>
    <w:p w14:paraId="09BA5636" w14:textId="77777777" w:rsidR="00452C58" w:rsidRDefault="00452C58" w:rsidP="004C563B"/>
    <w:p w14:paraId="5928C54A" w14:textId="692B4B1A" w:rsidR="004C563B" w:rsidRPr="00AF22C5" w:rsidRDefault="00015F27" w:rsidP="004C563B">
      <w:pPr>
        <w:rPr>
          <w:rFonts w:ascii="Arial" w:hAnsi="Arial" w:cs="Arial"/>
          <w:color w:val="000000"/>
          <w:sz w:val="20"/>
          <w:szCs w:val="20"/>
        </w:rPr>
      </w:pPr>
      <w:r w:rsidRPr="00AF22C5">
        <w:rPr>
          <w:rFonts w:ascii="Arial" w:hAnsi="Arial" w:cs="Arial"/>
          <w:color w:val="000000"/>
          <w:sz w:val="20"/>
          <w:szCs w:val="20"/>
        </w:rPr>
        <w:t>Overall,</w:t>
      </w:r>
      <w:r w:rsidR="00E8387C" w:rsidRPr="00AF22C5">
        <w:rPr>
          <w:rFonts w:ascii="Arial" w:hAnsi="Arial" w:cs="Arial"/>
          <w:color w:val="000000"/>
          <w:sz w:val="20"/>
          <w:szCs w:val="20"/>
        </w:rPr>
        <w:t xml:space="preserve"> </w:t>
      </w:r>
      <w:r w:rsidR="00452C58" w:rsidRPr="00AF22C5">
        <w:rPr>
          <w:rFonts w:ascii="Arial" w:hAnsi="Arial" w:cs="Arial"/>
          <w:color w:val="000000"/>
          <w:sz w:val="20"/>
          <w:szCs w:val="20"/>
        </w:rPr>
        <w:t>7-1-7 performa</w:t>
      </w:r>
      <w:r w:rsidR="00B82CCC" w:rsidRPr="00AF22C5">
        <w:rPr>
          <w:rFonts w:ascii="Arial" w:hAnsi="Arial" w:cs="Arial"/>
          <w:color w:val="000000"/>
          <w:sz w:val="20"/>
          <w:szCs w:val="20"/>
        </w:rPr>
        <w:t>n</w:t>
      </w:r>
      <w:r w:rsidR="00452C58" w:rsidRPr="00AF22C5">
        <w:rPr>
          <w:rFonts w:ascii="Arial" w:hAnsi="Arial" w:cs="Arial"/>
          <w:color w:val="000000"/>
          <w:sz w:val="20"/>
          <w:szCs w:val="20"/>
        </w:rPr>
        <w:t xml:space="preserve">ce across events is shown below. Detailed information for each outbreak is included in </w:t>
      </w:r>
      <w:r w:rsidR="00452C58" w:rsidRPr="00AF22C5">
        <w:rPr>
          <w:rFonts w:ascii="Arial" w:hAnsi="Arial" w:cs="Arial"/>
          <w:color w:val="000000"/>
          <w:sz w:val="20"/>
          <w:szCs w:val="20"/>
          <w:highlight w:val="yellow"/>
        </w:rPr>
        <w:t>Annex 1</w:t>
      </w:r>
      <w:r w:rsidR="00452C58" w:rsidRPr="00AF22C5">
        <w:rPr>
          <w:rFonts w:ascii="Arial" w:hAnsi="Arial" w:cs="Arial"/>
          <w:color w:val="000000"/>
          <w:sz w:val="20"/>
          <w:szCs w:val="20"/>
        </w:rPr>
        <w:t xml:space="preserve">. </w:t>
      </w:r>
    </w:p>
    <w:p w14:paraId="7D3E9F4C" w14:textId="77777777" w:rsidR="00B82CCC" w:rsidRPr="00B72E7A" w:rsidRDefault="00B82CCC" w:rsidP="004C563B">
      <w:pPr>
        <w:rPr>
          <w:rFonts w:ascii="Arial" w:hAnsi="Arial" w:cs="Arial"/>
          <w:color w:val="384D56" w:themeColor="text1"/>
          <w:sz w:val="20"/>
          <w:szCs w:val="20"/>
        </w:rPr>
      </w:pPr>
    </w:p>
    <w:tbl>
      <w:tblPr>
        <w:tblStyle w:val="717Alliance"/>
        <w:tblW w:w="13315" w:type="dxa"/>
        <w:tblLook w:val="04A0" w:firstRow="1" w:lastRow="0" w:firstColumn="1" w:lastColumn="0" w:noHBand="0" w:noVBand="1"/>
      </w:tblPr>
      <w:tblGrid>
        <w:gridCol w:w="3415"/>
        <w:gridCol w:w="9900"/>
      </w:tblGrid>
      <w:tr w:rsidR="00C87C7E" w:rsidRPr="00E770BD" w14:paraId="1603FFCB" w14:textId="77777777" w:rsidTr="00B72E7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15" w:type="dxa"/>
          </w:tcPr>
          <w:p w14:paraId="57C1F2F2" w14:textId="77777777" w:rsidR="00C87C7E" w:rsidRPr="00E770BD" w:rsidRDefault="00C87C7E" w:rsidP="00D83A2E">
            <w:pPr>
              <w:jc w:val="center"/>
              <w:rPr>
                <w:rFonts w:ascii="Arial" w:hAnsi="Arial" w:cs="Arial"/>
                <w:b/>
                <w:bCs/>
                <w:color w:val="FFFFFF" w:themeColor="background1"/>
                <w:sz w:val="21"/>
                <w:szCs w:val="21"/>
              </w:rPr>
            </w:pPr>
            <w:r w:rsidRPr="00AE3609">
              <w:rPr>
                <w:rFonts w:ascii="Arial" w:hAnsi="Arial" w:cs="Arial"/>
                <w:b/>
                <w:bCs/>
                <w:color w:val="FFFFFF"/>
                <w:sz w:val="21"/>
                <w:szCs w:val="21"/>
              </w:rPr>
              <w:t xml:space="preserve">Scope </w:t>
            </w:r>
          </w:p>
        </w:tc>
        <w:tc>
          <w:tcPr>
            <w:tcW w:w="9900" w:type="dxa"/>
            <w:noWrap/>
            <w:hideMark/>
          </w:tcPr>
          <w:p w14:paraId="6CF53520" w14:textId="7CD3AF6F" w:rsidR="00C87C7E" w:rsidRPr="00E770BD" w:rsidRDefault="002673DB" w:rsidP="00D83A2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Pr>
                <w:rFonts w:ascii="Arial" w:hAnsi="Arial" w:cs="Arial"/>
                <w:b/>
                <w:bCs/>
                <w:color w:val="FFFFFF" w:themeColor="background1"/>
                <w:sz w:val="21"/>
                <w:szCs w:val="21"/>
              </w:rPr>
              <w:t>Percentage of events</w:t>
            </w:r>
            <w:r w:rsidR="00C87C7E" w:rsidRPr="00E770BD">
              <w:rPr>
                <w:rFonts w:ascii="Arial" w:hAnsi="Arial" w:cs="Arial"/>
                <w:b/>
                <w:bCs/>
                <w:color w:val="FFFFFF" w:themeColor="background1"/>
                <w:sz w:val="21"/>
                <w:szCs w:val="21"/>
              </w:rPr>
              <w:t xml:space="preserve"> </w:t>
            </w:r>
            <w:r w:rsidR="00693586">
              <w:rPr>
                <w:rFonts w:ascii="Arial" w:hAnsi="Arial" w:cs="Arial"/>
                <w:b/>
                <w:bCs/>
                <w:color w:val="FFFFFF" w:themeColor="background1"/>
                <w:sz w:val="21"/>
                <w:szCs w:val="21"/>
              </w:rPr>
              <w:t>m</w:t>
            </w:r>
            <w:r w:rsidR="00C87C7E" w:rsidRPr="00E770BD">
              <w:rPr>
                <w:rFonts w:ascii="Arial" w:hAnsi="Arial" w:cs="Arial"/>
                <w:b/>
                <w:bCs/>
                <w:color w:val="FFFFFF" w:themeColor="background1"/>
                <w:sz w:val="21"/>
                <w:szCs w:val="21"/>
              </w:rPr>
              <w:t>eeting</w:t>
            </w:r>
            <w:r w:rsidR="00B22268">
              <w:rPr>
                <w:rFonts w:ascii="Arial" w:hAnsi="Arial" w:cs="Arial"/>
                <w:b/>
                <w:bCs/>
                <w:color w:val="FFFFFF" w:themeColor="background1"/>
                <w:sz w:val="21"/>
                <w:szCs w:val="21"/>
              </w:rPr>
              <w:t xml:space="preserve"> the 7-1-7</w:t>
            </w:r>
            <w:r w:rsidR="00C87C7E" w:rsidRPr="00E770BD">
              <w:rPr>
                <w:rFonts w:ascii="Arial" w:hAnsi="Arial" w:cs="Arial"/>
                <w:b/>
                <w:bCs/>
                <w:color w:val="FFFFFF" w:themeColor="background1"/>
                <w:sz w:val="21"/>
                <w:szCs w:val="21"/>
              </w:rPr>
              <w:t xml:space="preserve"> </w:t>
            </w:r>
            <w:r w:rsidR="00693586">
              <w:rPr>
                <w:rFonts w:ascii="Arial" w:hAnsi="Arial" w:cs="Arial"/>
                <w:b/>
                <w:bCs/>
                <w:color w:val="FFFFFF" w:themeColor="background1"/>
                <w:sz w:val="21"/>
                <w:szCs w:val="21"/>
              </w:rPr>
              <w:t>t</w:t>
            </w:r>
            <w:r w:rsidR="00C87C7E" w:rsidRPr="00E770BD">
              <w:rPr>
                <w:rFonts w:ascii="Arial" w:hAnsi="Arial" w:cs="Arial"/>
                <w:b/>
                <w:bCs/>
                <w:color w:val="FFFFFF" w:themeColor="background1"/>
                <w:sz w:val="21"/>
                <w:szCs w:val="21"/>
              </w:rPr>
              <w:t>arget</w:t>
            </w:r>
          </w:p>
        </w:tc>
      </w:tr>
      <w:tr w:rsidR="00C87C7E" w:rsidRPr="00E770BD" w14:paraId="3CA7DE55" w14:textId="77777777" w:rsidTr="00B72E7A">
        <w:trPr>
          <w:trHeight w:val="1099"/>
        </w:trPr>
        <w:tc>
          <w:tcPr>
            <w:cnfStyle w:val="001000000000" w:firstRow="0" w:lastRow="0" w:firstColumn="1" w:lastColumn="0" w:oddVBand="0" w:evenVBand="0" w:oddHBand="0" w:evenHBand="0" w:firstRowFirstColumn="0" w:firstRowLastColumn="0" w:lastRowFirstColumn="0" w:lastRowLastColumn="0"/>
            <w:tcW w:w="3415" w:type="dxa"/>
          </w:tcPr>
          <w:p w14:paraId="3278C944" w14:textId="77777777" w:rsidR="00C87C7E" w:rsidRDefault="00C87C7E" w:rsidP="00D83A2E">
            <w:pPr>
              <w:jc w:val="center"/>
              <w:rPr>
                <w:noProof/>
              </w:rPr>
            </w:pPr>
          </w:p>
          <w:p w14:paraId="504712D3" w14:textId="77777777" w:rsidR="009F2058" w:rsidRDefault="00C87C7E" w:rsidP="004C563B">
            <w:pPr>
              <w:pStyle w:val="ListParagraph"/>
              <w:numPr>
                <w:ilvl w:val="0"/>
                <w:numId w:val="41"/>
              </w:numPr>
              <w:tabs>
                <w:tab w:val="clear" w:pos="450"/>
              </w:tabs>
              <w:spacing w:before="0" w:line="240" w:lineRule="auto"/>
              <w:contextualSpacing/>
              <w:rPr>
                <w:noProof/>
                <w:sz w:val="18"/>
                <w:szCs w:val="18"/>
              </w:rPr>
            </w:pPr>
            <w:r w:rsidRPr="00675E92">
              <w:rPr>
                <w:noProof/>
                <w:sz w:val="18"/>
                <w:szCs w:val="18"/>
              </w:rPr>
              <w:t xml:space="preserve">Total events </w:t>
            </w:r>
            <w:r>
              <w:rPr>
                <w:noProof/>
                <w:sz w:val="18"/>
                <w:szCs w:val="18"/>
              </w:rPr>
              <w:br/>
              <w:t>identified in period</w:t>
            </w:r>
            <w:r w:rsidRPr="00675E92">
              <w:rPr>
                <w:noProof/>
                <w:sz w:val="18"/>
                <w:szCs w:val="18"/>
              </w:rPr>
              <w:t xml:space="preserve">: </w:t>
            </w:r>
          </w:p>
          <w:p w14:paraId="5ECE0A38" w14:textId="78329333" w:rsidR="00C87C7E" w:rsidRPr="00675E92" w:rsidRDefault="00C87C7E" w:rsidP="00B72E7A">
            <w:pPr>
              <w:pStyle w:val="ListParagraph"/>
              <w:numPr>
                <w:ilvl w:val="0"/>
                <w:numId w:val="0"/>
              </w:numPr>
              <w:tabs>
                <w:tab w:val="clear" w:pos="450"/>
              </w:tabs>
              <w:spacing w:before="0" w:line="240" w:lineRule="auto"/>
              <w:ind w:left="450"/>
              <w:contextualSpacing/>
              <w:rPr>
                <w:noProof/>
                <w:sz w:val="18"/>
                <w:szCs w:val="18"/>
              </w:rPr>
            </w:pPr>
            <w:r w:rsidRPr="00B72E7A">
              <w:rPr>
                <w:b/>
                <w:sz w:val="18"/>
                <w:szCs w:val="18"/>
                <w:highlight w:val="yellow"/>
              </w:rPr>
              <w:t>#</w:t>
            </w:r>
            <w:r>
              <w:rPr>
                <w:b/>
                <w:bCs/>
                <w:noProof/>
                <w:sz w:val="18"/>
                <w:szCs w:val="18"/>
              </w:rPr>
              <w:br/>
            </w:r>
          </w:p>
          <w:p w14:paraId="759C661E" w14:textId="77777777" w:rsidR="00B50E97" w:rsidRDefault="00C87C7E" w:rsidP="004C563B">
            <w:pPr>
              <w:pStyle w:val="ListParagraph"/>
              <w:numPr>
                <w:ilvl w:val="0"/>
                <w:numId w:val="41"/>
              </w:numPr>
              <w:tabs>
                <w:tab w:val="clear" w:pos="450"/>
              </w:tabs>
              <w:spacing w:before="0" w:line="240" w:lineRule="auto"/>
              <w:contextualSpacing/>
              <w:rPr>
                <w:noProof/>
                <w:sz w:val="18"/>
                <w:szCs w:val="18"/>
              </w:rPr>
            </w:pPr>
            <w:r w:rsidRPr="00675E92">
              <w:rPr>
                <w:noProof/>
                <w:sz w:val="18"/>
                <w:szCs w:val="18"/>
              </w:rPr>
              <w:t xml:space="preserve">Total events </w:t>
            </w:r>
            <w:r>
              <w:rPr>
                <w:noProof/>
                <w:sz w:val="18"/>
                <w:szCs w:val="18"/>
              </w:rPr>
              <w:br/>
            </w:r>
            <w:r w:rsidRPr="00675E92">
              <w:rPr>
                <w:noProof/>
                <w:sz w:val="18"/>
                <w:szCs w:val="18"/>
              </w:rPr>
              <w:t>evaluated against 7-1-7</w:t>
            </w:r>
            <w:r w:rsidR="009F2058">
              <w:rPr>
                <w:noProof/>
                <w:sz w:val="18"/>
                <w:szCs w:val="18"/>
              </w:rPr>
              <w:t>:</w:t>
            </w:r>
            <w:r w:rsidR="00B50E97">
              <w:rPr>
                <w:noProof/>
                <w:sz w:val="18"/>
                <w:szCs w:val="18"/>
              </w:rPr>
              <w:t xml:space="preserve"> </w:t>
            </w:r>
          </w:p>
          <w:p w14:paraId="6223CE3A" w14:textId="67990D34" w:rsidR="009F2058" w:rsidRDefault="00B50E97" w:rsidP="00B72E7A">
            <w:pPr>
              <w:pStyle w:val="ListParagraph"/>
              <w:numPr>
                <w:ilvl w:val="0"/>
                <w:numId w:val="0"/>
              </w:numPr>
              <w:tabs>
                <w:tab w:val="clear" w:pos="450"/>
              </w:tabs>
              <w:spacing w:before="0" w:line="240" w:lineRule="auto"/>
              <w:ind w:left="450"/>
              <w:contextualSpacing/>
              <w:rPr>
                <w:noProof/>
                <w:sz w:val="18"/>
                <w:szCs w:val="18"/>
              </w:rPr>
            </w:pPr>
            <w:r w:rsidRPr="00B72E7A">
              <w:rPr>
                <w:sz w:val="18"/>
                <w:szCs w:val="18"/>
                <w:highlight w:val="yellow"/>
              </w:rPr>
              <w:t>#</w:t>
            </w:r>
          </w:p>
          <w:p w14:paraId="099BA91E" w14:textId="77777777" w:rsidR="00B50E97" w:rsidRDefault="00B50E97" w:rsidP="00B72E7A">
            <w:pPr>
              <w:pStyle w:val="ListParagraph"/>
              <w:numPr>
                <w:ilvl w:val="0"/>
                <w:numId w:val="0"/>
              </w:numPr>
              <w:tabs>
                <w:tab w:val="clear" w:pos="450"/>
              </w:tabs>
              <w:spacing w:before="0" w:line="240" w:lineRule="auto"/>
              <w:ind w:left="450"/>
              <w:contextualSpacing/>
              <w:rPr>
                <w:noProof/>
                <w:sz w:val="18"/>
                <w:szCs w:val="18"/>
              </w:rPr>
            </w:pPr>
          </w:p>
          <w:p w14:paraId="216B025A" w14:textId="51565D3E" w:rsidR="00C87C7E" w:rsidRPr="00B72E7A" w:rsidRDefault="00B50E97" w:rsidP="00B72E7A">
            <w:pPr>
              <w:pStyle w:val="ListParagraph"/>
              <w:numPr>
                <w:ilvl w:val="0"/>
                <w:numId w:val="41"/>
              </w:numPr>
              <w:contextualSpacing/>
              <w:rPr>
                <w:noProof/>
                <w:sz w:val="18"/>
                <w:szCs w:val="18"/>
              </w:rPr>
            </w:pPr>
            <w:r>
              <w:rPr>
                <w:noProof/>
                <w:sz w:val="18"/>
                <w:szCs w:val="18"/>
              </w:rPr>
              <w:t xml:space="preserve">Total events presented at stakeholder meeting(s): </w:t>
            </w:r>
            <w:r>
              <w:rPr>
                <w:noProof/>
                <w:sz w:val="18"/>
                <w:szCs w:val="18"/>
              </w:rPr>
              <w:br/>
            </w:r>
            <w:r w:rsidRPr="00B72E7A">
              <w:rPr>
                <w:sz w:val="18"/>
                <w:szCs w:val="18"/>
                <w:highlight w:val="yellow"/>
              </w:rPr>
              <w:t>#</w:t>
            </w:r>
          </w:p>
          <w:p w14:paraId="214601C7" w14:textId="77777777" w:rsidR="00C87C7E" w:rsidRPr="00675E92" w:rsidRDefault="00C87C7E" w:rsidP="004C563B">
            <w:pPr>
              <w:pStyle w:val="ListParagraph"/>
              <w:numPr>
                <w:ilvl w:val="0"/>
                <w:numId w:val="0"/>
              </w:numPr>
              <w:ind w:left="360"/>
              <w:rPr>
                <w:noProof/>
                <w:sz w:val="18"/>
                <w:szCs w:val="18"/>
              </w:rPr>
            </w:pPr>
          </w:p>
        </w:tc>
        <w:tc>
          <w:tcPr>
            <w:tcW w:w="9900" w:type="dxa"/>
            <w:noWrap/>
          </w:tcPr>
          <w:p w14:paraId="571430FA" w14:textId="7943F108" w:rsidR="00C87C7E" w:rsidRPr="00AE3609" w:rsidRDefault="00CB5236"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noProof/>
              </w:rPr>
              <w:drawing>
                <wp:inline distT="0" distB="0" distL="0" distR="0" wp14:anchorId="287F297C" wp14:editId="5896268F">
                  <wp:extent cx="5885514" cy="1969770"/>
                  <wp:effectExtent l="0" t="0" r="0" b="0"/>
                  <wp:docPr id="455667819" name="Chart 1">
                    <a:extLst xmlns:a="http://schemas.openxmlformats.org/drawingml/2006/main">
                      <a:ext uri="{FF2B5EF4-FFF2-40B4-BE49-F238E27FC236}">
                        <a16:creationId xmlns:a16="http://schemas.microsoft.com/office/drawing/2014/main" id="{FC8EC60C-EC6F-4D8B-9657-09B59E19C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47183" w:rsidRPr="00AE3609" w:rsidDel="00E47183">
              <w:rPr>
                <w:rFonts w:ascii="Arial" w:hAnsi="Arial" w:cs="Arial"/>
                <w:noProof/>
              </w:rPr>
              <w:t xml:space="preserve"> </w:t>
            </w:r>
          </w:p>
        </w:tc>
      </w:tr>
    </w:tbl>
    <w:p w14:paraId="0F0931DB" w14:textId="77777777" w:rsidR="004C563B" w:rsidRPr="00675E92" w:rsidRDefault="004C563B" w:rsidP="004C563B">
      <w:pPr>
        <w:pStyle w:val="NormalWeb"/>
        <w:tabs>
          <w:tab w:val="left" w:pos="1288"/>
        </w:tabs>
        <w:spacing w:before="0" w:beforeAutospacing="0" w:after="0" w:afterAutospacing="0"/>
        <w:rPr>
          <w:rFonts w:ascii="Arial" w:hAnsi="Arial" w:cs="Arial"/>
          <w:b/>
          <w:bCs/>
          <w:color w:val="808080" w:themeColor="background1" w:themeShade="80"/>
        </w:rPr>
      </w:pPr>
      <w:r>
        <w:rPr>
          <w:rFonts w:ascii="Arial" w:hAnsi="Arial" w:cs="Arial"/>
          <w:b/>
          <w:bCs/>
          <w:color w:val="808080" w:themeColor="background1" w:themeShade="80"/>
        </w:rPr>
        <w:tab/>
      </w:r>
    </w:p>
    <w:p w14:paraId="1EC1056D" w14:textId="38FCA4C0" w:rsidR="00D5301D" w:rsidRDefault="00D5301D" w:rsidP="00B72E7A">
      <w:pPr>
        <w:rPr>
          <w:rFonts w:ascii="Arial" w:hAnsi="Arial" w:cs="Arial"/>
          <w:b/>
          <w:bCs/>
          <w:sz w:val="20"/>
          <w:szCs w:val="20"/>
        </w:rPr>
      </w:pPr>
      <w:r w:rsidRPr="00B72E7A">
        <w:rPr>
          <w:rFonts w:ascii="Arial" w:hAnsi="Arial" w:cs="Arial"/>
          <w:b/>
          <w:sz w:val="20"/>
          <w:szCs w:val="20"/>
          <w:highlight w:val="yellow"/>
        </w:rPr>
        <w:t>Instructions [delete</w:t>
      </w:r>
      <w:r w:rsidR="00C15A13">
        <w:rPr>
          <w:rFonts w:ascii="Arial" w:hAnsi="Arial" w:cs="Arial"/>
          <w:b/>
          <w:bCs/>
          <w:sz w:val="20"/>
          <w:szCs w:val="20"/>
          <w:highlight w:val="yellow"/>
        </w:rPr>
        <w:t xml:space="preserve"> after report completed</w:t>
      </w:r>
      <w:r w:rsidRPr="00B72E7A">
        <w:rPr>
          <w:rFonts w:ascii="Arial" w:hAnsi="Arial" w:cs="Arial"/>
          <w:b/>
          <w:sz w:val="20"/>
          <w:szCs w:val="20"/>
          <w:highlight w:val="yellow"/>
        </w:rPr>
        <w:t xml:space="preserve">]: Assess 7-1-7 performance </w:t>
      </w:r>
      <w:r w:rsidR="00F02AEF">
        <w:rPr>
          <w:rFonts w:ascii="Arial" w:hAnsi="Arial" w:cs="Arial"/>
          <w:b/>
          <w:bCs/>
          <w:sz w:val="20"/>
          <w:szCs w:val="20"/>
          <w:highlight w:val="yellow"/>
        </w:rPr>
        <w:t xml:space="preserve">across outbreak events for all </w:t>
      </w:r>
      <w:r w:rsidR="003B4FD8">
        <w:rPr>
          <w:rFonts w:ascii="Arial" w:hAnsi="Arial" w:cs="Arial"/>
          <w:b/>
          <w:bCs/>
          <w:sz w:val="20"/>
          <w:szCs w:val="20"/>
          <w:highlight w:val="yellow"/>
        </w:rPr>
        <w:t>three</w:t>
      </w:r>
      <w:r w:rsidR="00F02AEF">
        <w:rPr>
          <w:rFonts w:ascii="Arial" w:hAnsi="Arial" w:cs="Arial"/>
          <w:b/>
          <w:bCs/>
          <w:sz w:val="20"/>
          <w:szCs w:val="20"/>
          <w:highlight w:val="yellow"/>
        </w:rPr>
        <w:t xml:space="preserve"> intervals and the overall 7-1-7 target</w:t>
      </w:r>
      <w:r w:rsidRPr="00B72E7A">
        <w:rPr>
          <w:rFonts w:ascii="Arial" w:hAnsi="Arial" w:cs="Arial"/>
          <w:b/>
          <w:bCs/>
          <w:sz w:val="20"/>
          <w:szCs w:val="20"/>
          <w:highlight w:val="yellow"/>
        </w:rPr>
        <w:t>.</w:t>
      </w:r>
    </w:p>
    <w:p w14:paraId="1B4A2B19" w14:textId="77777777" w:rsidR="007C405A" w:rsidRPr="00B72E7A" w:rsidRDefault="007C405A" w:rsidP="00B72E7A">
      <w:pPr>
        <w:rPr>
          <w:b/>
          <w:sz w:val="20"/>
          <w:szCs w:val="20"/>
        </w:rPr>
      </w:pPr>
    </w:p>
    <w:tbl>
      <w:tblPr>
        <w:tblStyle w:val="717Alliance"/>
        <w:tblW w:w="13315" w:type="dxa"/>
        <w:tblLook w:val="04A0" w:firstRow="1" w:lastRow="0" w:firstColumn="1" w:lastColumn="0" w:noHBand="0" w:noVBand="1"/>
      </w:tblPr>
      <w:tblGrid>
        <w:gridCol w:w="2673"/>
        <w:gridCol w:w="2697"/>
        <w:gridCol w:w="2379"/>
        <w:gridCol w:w="2599"/>
        <w:gridCol w:w="2967"/>
      </w:tblGrid>
      <w:tr w:rsidR="00570C0A" w14:paraId="19E69FD2" w14:textId="77777777" w:rsidTr="00B72E7A">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dxa"/>
            <w:gridSpan w:val="5"/>
            <w:noWrap/>
            <w:hideMark/>
          </w:tcPr>
          <w:p w14:paraId="0CA465EB" w14:textId="466A038D" w:rsidR="00570C0A" w:rsidRPr="00675E92" w:rsidRDefault="002672BC" w:rsidP="00B72E7A">
            <w:pPr>
              <w:ind w:left="0"/>
              <w:rPr>
                <w:rFonts w:ascii="Arial" w:hAnsi="Arial" w:cs="Arial"/>
                <w:b/>
                <w:bCs/>
                <w:color w:val="4C4C4F"/>
                <w:sz w:val="21"/>
                <w:szCs w:val="21"/>
              </w:rPr>
            </w:pPr>
            <w:proofErr w:type="gramStart"/>
            <w:r>
              <w:rPr>
                <w:rFonts w:ascii="Arial" w:hAnsi="Arial" w:cs="Arial"/>
                <w:b/>
                <w:bCs/>
                <w:color w:val="FFFFFF"/>
                <w:sz w:val="21"/>
                <w:szCs w:val="21"/>
              </w:rPr>
              <w:t>Overall</w:t>
            </w:r>
            <w:proofErr w:type="gramEnd"/>
            <w:r>
              <w:rPr>
                <w:rFonts w:ascii="Arial" w:hAnsi="Arial" w:cs="Arial"/>
                <w:b/>
                <w:bCs/>
                <w:color w:val="FFFFFF"/>
                <w:sz w:val="21"/>
                <w:szCs w:val="21"/>
              </w:rPr>
              <w:t xml:space="preserve"> </w:t>
            </w:r>
            <w:r w:rsidR="00182D7B">
              <w:rPr>
                <w:rFonts w:ascii="Arial" w:hAnsi="Arial" w:cs="Arial"/>
                <w:b/>
                <w:bCs/>
                <w:color w:val="FFFFFF"/>
                <w:sz w:val="21"/>
                <w:szCs w:val="21"/>
              </w:rPr>
              <w:t>7-1-7</w:t>
            </w:r>
            <w:r w:rsidR="00570C0A" w:rsidRPr="00675E92">
              <w:rPr>
                <w:rFonts w:ascii="Arial" w:hAnsi="Arial" w:cs="Arial"/>
                <w:b/>
                <w:bCs/>
                <w:color w:val="FFFFFF"/>
                <w:sz w:val="21"/>
                <w:szCs w:val="21"/>
              </w:rPr>
              <w:t xml:space="preserve"> performanc</w:t>
            </w:r>
            <w:r>
              <w:rPr>
                <w:rFonts w:ascii="Arial" w:hAnsi="Arial" w:cs="Arial"/>
                <w:b/>
                <w:bCs/>
                <w:color w:val="FFFFFF"/>
                <w:sz w:val="21"/>
                <w:szCs w:val="21"/>
              </w:rPr>
              <w:t>e</w:t>
            </w:r>
            <w:r w:rsidRPr="00675E92" w:rsidDel="002672BC">
              <w:rPr>
                <w:rFonts w:ascii="Arial" w:hAnsi="Arial" w:cs="Arial"/>
                <w:b/>
                <w:bCs/>
                <w:color w:val="FFFFFF"/>
                <w:sz w:val="21"/>
                <w:szCs w:val="21"/>
              </w:rPr>
              <w:t xml:space="preserve"> </w:t>
            </w:r>
          </w:p>
        </w:tc>
      </w:tr>
      <w:tr w:rsidR="004C563B" w14:paraId="7101589F" w14:textId="77777777" w:rsidTr="003B5C3C">
        <w:trPr>
          <w:trHeight w:val="244"/>
        </w:trPr>
        <w:tc>
          <w:tcPr>
            <w:cnfStyle w:val="001000000000" w:firstRow="0" w:lastRow="0" w:firstColumn="1" w:lastColumn="0" w:oddVBand="0" w:evenVBand="0" w:oddHBand="0" w:evenHBand="0" w:firstRowFirstColumn="0" w:firstRowLastColumn="0" w:lastRowFirstColumn="0" w:lastRowLastColumn="0"/>
            <w:tcW w:w="2673" w:type="dxa"/>
            <w:noWrap/>
            <w:hideMark/>
          </w:tcPr>
          <w:p w14:paraId="3F8DFEA6" w14:textId="77777777" w:rsidR="004C563B" w:rsidRPr="00675E92" w:rsidRDefault="004C563B" w:rsidP="00D83A2E">
            <w:pPr>
              <w:jc w:val="center"/>
              <w:rPr>
                <w:rFonts w:ascii="Arial" w:hAnsi="Arial" w:cs="Arial"/>
                <w:b/>
                <w:bCs/>
                <w:color w:val="4C4C4F"/>
                <w:sz w:val="21"/>
                <w:szCs w:val="21"/>
              </w:rPr>
            </w:pPr>
            <w:r w:rsidRPr="00675E92">
              <w:rPr>
                <w:rFonts w:ascii="Arial" w:hAnsi="Arial" w:cs="Arial"/>
                <w:b/>
                <w:bCs/>
                <w:color w:val="4C4C4F"/>
                <w:sz w:val="21"/>
                <w:szCs w:val="21"/>
              </w:rPr>
              <w:t> </w:t>
            </w:r>
          </w:p>
        </w:tc>
        <w:tc>
          <w:tcPr>
            <w:tcW w:w="2697" w:type="dxa"/>
            <w:shd w:val="clear" w:color="auto" w:fill="FF0000"/>
            <w:noWrap/>
            <w:hideMark/>
          </w:tcPr>
          <w:p w14:paraId="1CB44D26" w14:textId="77777777" w:rsidR="004C563B" w:rsidRDefault="004C563B"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sidRPr="004C563B">
              <w:rPr>
                <w:rFonts w:ascii="Arial" w:hAnsi="Arial" w:cs="Arial"/>
                <w:b/>
                <w:bCs/>
                <w:color w:val="FFFFFF" w:themeColor="background1"/>
                <w:sz w:val="21"/>
                <w:szCs w:val="21"/>
              </w:rPr>
              <w:t>Detection</w:t>
            </w:r>
            <w:r w:rsidR="00D5301D">
              <w:rPr>
                <w:rFonts w:ascii="Arial" w:hAnsi="Arial" w:cs="Arial"/>
                <w:b/>
                <w:bCs/>
                <w:color w:val="FFFFFF" w:themeColor="background1"/>
                <w:sz w:val="21"/>
                <w:szCs w:val="21"/>
              </w:rPr>
              <w:t xml:space="preserve"> </w:t>
            </w:r>
          </w:p>
          <w:p w14:paraId="456F0B75" w14:textId="79C5818C" w:rsidR="004C563B" w:rsidRPr="00B72E7A" w:rsidRDefault="000B38B4"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B72E7A">
              <w:rPr>
                <w:rFonts w:ascii="Arial" w:hAnsi="Arial" w:cs="Arial"/>
                <w:b/>
                <w:color w:val="FFFFFF" w:themeColor="background1"/>
                <w:sz w:val="20"/>
                <w:szCs w:val="20"/>
              </w:rPr>
              <w:t xml:space="preserve">Target: </w:t>
            </w:r>
            <w:r w:rsidR="00C01501" w:rsidRPr="00C01501">
              <w:rPr>
                <w:rFonts w:ascii="Arial" w:hAnsi="Arial" w:cs="Arial"/>
                <w:b/>
                <w:bCs/>
                <w:color w:val="FFFFFF" w:themeColor="background1"/>
                <w:sz w:val="20"/>
                <w:szCs w:val="20"/>
              </w:rPr>
              <w:t>≤</w:t>
            </w:r>
            <w:r w:rsidR="00C01501">
              <w:rPr>
                <w:rFonts w:ascii="Arial" w:hAnsi="Arial" w:cs="Arial"/>
                <w:b/>
                <w:bCs/>
                <w:color w:val="FFFFFF" w:themeColor="background1"/>
                <w:sz w:val="20"/>
                <w:szCs w:val="20"/>
              </w:rPr>
              <w:t>7 days</w:t>
            </w:r>
          </w:p>
        </w:tc>
        <w:tc>
          <w:tcPr>
            <w:tcW w:w="2379" w:type="dxa"/>
            <w:shd w:val="clear" w:color="auto" w:fill="FFC000"/>
            <w:noWrap/>
            <w:hideMark/>
          </w:tcPr>
          <w:p w14:paraId="46D6C045" w14:textId="77777777" w:rsidR="004C563B" w:rsidRDefault="004C563B"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sidRPr="004C563B">
              <w:rPr>
                <w:rFonts w:ascii="Arial" w:hAnsi="Arial" w:cs="Arial"/>
                <w:b/>
                <w:bCs/>
                <w:color w:val="FFFFFF" w:themeColor="background1"/>
                <w:sz w:val="21"/>
                <w:szCs w:val="21"/>
              </w:rPr>
              <w:t>Notification</w:t>
            </w:r>
          </w:p>
          <w:p w14:paraId="50176996" w14:textId="283E93A2" w:rsidR="004C563B" w:rsidRPr="004C563B" w:rsidRDefault="00C01501"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sidRPr="007569A9">
              <w:rPr>
                <w:rFonts w:ascii="Arial" w:hAnsi="Arial" w:cs="Arial"/>
                <w:b/>
                <w:bCs/>
                <w:color w:val="FFFFFF" w:themeColor="background1"/>
                <w:sz w:val="20"/>
                <w:szCs w:val="20"/>
              </w:rPr>
              <w:t xml:space="preserve">Target: </w:t>
            </w:r>
            <w:r w:rsidRPr="00C01501">
              <w:rPr>
                <w:rFonts w:ascii="Arial" w:hAnsi="Arial" w:cs="Arial"/>
                <w:b/>
                <w:bCs/>
                <w:color w:val="FFFFFF" w:themeColor="background1"/>
                <w:sz w:val="20"/>
                <w:szCs w:val="20"/>
              </w:rPr>
              <w:t>≤</w:t>
            </w:r>
            <w:r>
              <w:rPr>
                <w:rFonts w:ascii="Arial" w:hAnsi="Arial" w:cs="Arial"/>
                <w:b/>
                <w:bCs/>
                <w:color w:val="FFFFFF" w:themeColor="background1"/>
                <w:sz w:val="20"/>
                <w:szCs w:val="20"/>
              </w:rPr>
              <w:t>1 day</w:t>
            </w:r>
          </w:p>
        </w:tc>
        <w:tc>
          <w:tcPr>
            <w:tcW w:w="2599" w:type="dxa"/>
            <w:shd w:val="clear" w:color="auto" w:fill="3BAE42"/>
            <w:noWrap/>
            <w:hideMark/>
          </w:tcPr>
          <w:p w14:paraId="3098DA20" w14:textId="77777777" w:rsidR="004C563B" w:rsidRDefault="004C563B"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sidRPr="004C563B">
              <w:rPr>
                <w:rFonts w:ascii="Arial" w:hAnsi="Arial" w:cs="Arial"/>
                <w:b/>
                <w:bCs/>
                <w:color w:val="FFFFFF" w:themeColor="background1"/>
                <w:sz w:val="21"/>
                <w:szCs w:val="21"/>
              </w:rPr>
              <w:t xml:space="preserve">Response </w:t>
            </w:r>
          </w:p>
          <w:p w14:paraId="2D3A706B" w14:textId="7817B946" w:rsidR="004C563B" w:rsidRPr="004C563B" w:rsidRDefault="00C01501"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sidRPr="007569A9">
              <w:rPr>
                <w:rFonts w:ascii="Arial" w:hAnsi="Arial" w:cs="Arial"/>
                <w:b/>
                <w:bCs/>
                <w:color w:val="FFFFFF" w:themeColor="background1"/>
                <w:sz w:val="20"/>
                <w:szCs w:val="20"/>
              </w:rPr>
              <w:t xml:space="preserve">Target: </w:t>
            </w:r>
            <w:r w:rsidRPr="00C01501">
              <w:rPr>
                <w:rFonts w:ascii="Arial" w:hAnsi="Arial" w:cs="Arial"/>
                <w:b/>
                <w:bCs/>
                <w:color w:val="FFFFFF" w:themeColor="background1"/>
                <w:sz w:val="20"/>
                <w:szCs w:val="20"/>
              </w:rPr>
              <w:t>≤</w:t>
            </w:r>
            <w:r>
              <w:rPr>
                <w:rFonts w:ascii="Arial" w:hAnsi="Arial" w:cs="Arial"/>
                <w:b/>
                <w:bCs/>
                <w:color w:val="FFFFFF" w:themeColor="background1"/>
                <w:sz w:val="20"/>
                <w:szCs w:val="20"/>
              </w:rPr>
              <w:t>7 days</w:t>
            </w:r>
          </w:p>
        </w:tc>
        <w:tc>
          <w:tcPr>
            <w:tcW w:w="2967" w:type="dxa"/>
            <w:shd w:val="clear" w:color="auto" w:fill="618393" w:themeFill="text2"/>
            <w:noWrap/>
            <w:vAlign w:val="center"/>
            <w:hideMark/>
          </w:tcPr>
          <w:p w14:paraId="35F772F1" w14:textId="49C11CA4" w:rsidR="004C563B" w:rsidRPr="004C563B" w:rsidRDefault="00FF6B15" w:rsidP="003B5C3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1"/>
                <w:szCs w:val="21"/>
              </w:rPr>
            </w:pPr>
            <w:r>
              <w:rPr>
                <w:rFonts w:ascii="Arial" w:hAnsi="Arial" w:cs="Arial"/>
                <w:b/>
                <w:bCs/>
                <w:color w:val="FFFFFF" w:themeColor="background1"/>
                <w:sz w:val="21"/>
                <w:szCs w:val="21"/>
              </w:rPr>
              <w:t>7-1-7</w:t>
            </w:r>
            <w:r w:rsidRPr="004C563B">
              <w:rPr>
                <w:rFonts w:ascii="Arial" w:hAnsi="Arial" w:cs="Arial"/>
                <w:b/>
                <w:bCs/>
                <w:color w:val="FFFFFF" w:themeColor="background1"/>
                <w:sz w:val="21"/>
                <w:szCs w:val="21"/>
              </w:rPr>
              <w:t xml:space="preserve"> </w:t>
            </w:r>
            <w:r w:rsidR="004C563B" w:rsidRPr="004C563B">
              <w:rPr>
                <w:rFonts w:ascii="Arial" w:hAnsi="Arial" w:cs="Arial"/>
                <w:b/>
                <w:bCs/>
                <w:color w:val="FFFFFF" w:themeColor="background1"/>
                <w:sz w:val="21"/>
                <w:szCs w:val="21"/>
              </w:rPr>
              <w:t>target</w:t>
            </w:r>
          </w:p>
        </w:tc>
      </w:tr>
      <w:tr w:rsidR="004C563B" w14:paraId="43AE22B8" w14:textId="77777777" w:rsidTr="004C563B">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673" w:type="dxa"/>
            <w:noWrap/>
            <w:hideMark/>
          </w:tcPr>
          <w:p w14:paraId="3C574184" w14:textId="79D1196A" w:rsidR="004C563B" w:rsidRPr="00AD71EB" w:rsidRDefault="004C563B" w:rsidP="00D83A2E">
            <w:pPr>
              <w:jc w:val="center"/>
              <w:rPr>
                <w:rFonts w:ascii="Arial" w:hAnsi="Arial" w:cs="Arial"/>
                <w:b/>
                <w:bCs/>
                <w:color w:val="4C4C4F"/>
                <w:sz w:val="20"/>
                <w:szCs w:val="20"/>
              </w:rPr>
            </w:pPr>
            <w:r w:rsidRPr="00AD71EB">
              <w:rPr>
                <w:rFonts w:ascii="Arial" w:hAnsi="Arial" w:cs="Arial"/>
                <w:b/>
                <w:bCs/>
                <w:color w:val="4C4C4F"/>
                <w:sz w:val="20"/>
                <w:szCs w:val="20"/>
              </w:rPr>
              <w:t xml:space="preserve"># </w:t>
            </w:r>
            <w:r w:rsidR="00AF28EC" w:rsidRPr="00AD71EB">
              <w:rPr>
                <w:rFonts w:ascii="Arial" w:hAnsi="Arial" w:cs="Arial"/>
                <w:b/>
                <w:bCs/>
                <w:color w:val="4C4C4F"/>
                <w:sz w:val="20"/>
                <w:szCs w:val="20"/>
              </w:rPr>
              <w:t>m</w:t>
            </w:r>
            <w:r w:rsidRPr="00AD71EB">
              <w:rPr>
                <w:rFonts w:ascii="Arial" w:hAnsi="Arial" w:cs="Arial"/>
                <w:b/>
                <w:bCs/>
                <w:color w:val="4C4C4F"/>
                <w:sz w:val="20"/>
                <w:szCs w:val="20"/>
              </w:rPr>
              <w:t xml:space="preserve">et </w:t>
            </w:r>
            <w:r w:rsidR="00AF28EC" w:rsidRPr="00AD71EB">
              <w:rPr>
                <w:rFonts w:ascii="Arial" w:hAnsi="Arial" w:cs="Arial"/>
                <w:b/>
                <w:bCs/>
                <w:color w:val="4C4C4F"/>
                <w:sz w:val="20"/>
                <w:szCs w:val="20"/>
              </w:rPr>
              <w:t>t</w:t>
            </w:r>
            <w:r w:rsidRPr="00AD71EB">
              <w:rPr>
                <w:rFonts w:ascii="Arial" w:hAnsi="Arial" w:cs="Arial"/>
                <w:b/>
                <w:bCs/>
                <w:color w:val="4C4C4F"/>
                <w:sz w:val="20"/>
                <w:szCs w:val="20"/>
              </w:rPr>
              <w:t>arget</w:t>
            </w:r>
          </w:p>
        </w:tc>
        <w:tc>
          <w:tcPr>
            <w:tcW w:w="2697" w:type="dxa"/>
            <w:noWrap/>
            <w:hideMark/>
          </w:tcPr>
          <w:p w14:paraId="7A793520" w14:textId="65C8F6BC" w:rsidR="004C563B" w:rsidRPr="00675E92" w:rsidRDefault="00E47183" w:rsidP="00D83A2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8</w:t>
            </w:r>
          </w:p>
        </w:tc>
        <w:tc>
          <w:tcPr>
            <w:tcW w:w="2379" w:type="dxa"/>
            <w:noWrap/>
            <w:hideMark/>
          </w:tcPr>
          <w:p w14:paraId="16F7F41B" w14:textId="69AE7478" w:rsidR="004C563B" w:rsidRPr="00675E92" w:rsidRDefault="00E47183" w:rsidP="00D83A2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10</w:t>
            </w:r>
          </w:p>
        </w:tc>
        <w:tc>
          <w:tcPr>
            <w:tcW w:w="2599" w:type="dxa"/>
            <w:noWrap/>
            <w:hideMark/>
          </w:tcPr>
          <w:p w14:paraId="415C5D71" w14:textId="64B70831" w:rsidR="004C563B" w:rsidRPr="00675E92" w:rsidRDefault="00E47183" w:rsidP="00D83A2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7</w:t>
            </w:r>
          </w:p>
        </w:tc>
        <w:tc>
          <w:tcPr>
            <w:tcW w:w="2967" w:type="dxa"/>
            <w:noWrap/>
            <w:hideMark/>
          </w:tcPr>
          <w:p w14:paraId="0F798348" w14:textId="5CC22F84" w:rsidR="004C563B" w:rsidRPr="00675E92" w:rsidRDefault="00E47183" w:rsidP="00D83A2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4</w:t>
            </w:r>
          </w:p>
        </w:tc>
      </w:tr>
      <w:tr w:rsidR="004C563B" w14:paraId="6BFDC91A" w14:textId="77777777" w:rsidTr="004C563B">
        <w:trPr>
          <w:trHeight w:val="527"/>
        </w:trPr>
        <w:tc>
          <w:tcPr>
            <w:cnfStyle w:val="001000000000" w:firstRow="0" w:lastRow="0" w:firstColumn="1" w:lastColumn="0" w:oddVBand="0" w:evenVBand="0" w:oddHBand="0" w:evenHBand="0" w:firstRowFirstColumn="0" w:firstRowLastColumn="0" w:lastRowFirstColumn="0" w:lastRowLastColumn="0"/>
            <w:tcW w:w="2673" w:type="dxa"/>
            <w:noWrap/>
            <w:hideMark/>
          </w:tcPr>
          <w:p w14:paraId="0A76C437" w14:textId="14D58AB7" w:rsidR="004C563B" w:rsidRPr="00AD71EB" w:rsidRDefault="004C563B" w:rsidP="00D83A2E">
            <w:pPr>
              <w:jc w:val="center"/>
              <w:rPr>
                <w:rFonts w:ascii="Arial" w:hAnsi="Arial" w:cs="Arial"/>
                <w:b/>
                <w:bCs/>
                <w:color w:val="4C4C4F"/>
                <w:sz w:val="20"/>
                <w:szCs w:val="20"/>
              </w:rPr>
            </w:pPr>
            <w:r w:rsidRPr="00AD71EB">
              <w:rPr>
                <w:rFonts w:ascii="Arial" w:hAnsi="Arial" w:cs="Arial"/>
                <w:b/>
                <w:bCs/>
                <w:color w:val="4C4C4F"/>
                <w:sz w:val="20"/>
                <w:szCs w:val="20"/>
              </w:rPr>
              <w:t xml:space="preserve">% </w:t>
            </w:r>
            <w:r w:rsidR="00AF28EC" w:rsidRPr="00AD71EB">
              <w:rPr>
                <w:rFonts w:ascii="Arial" w:hAnsi="Arial" w:cs="Arial"/>
                <w:b/>
                <w:bCs/>
                <w:color w:val="4C4C4F"/>
                <w:sz w:val="20"/>
                <w:szCs w:val="20"/>
              </w:rPr>
              <w:t>m</w:t>
            </w:r>
            <w:r w:rsidRPr="00AD71EB">
              <w:rPr>
                <w:rFonts w:ascii="Arial" w:hAnsi="Arial" w:cs="Arial"/>
                <w:b/>
                <w:bCs/>
                <w:color w:val="4C4C4F"/>
                <w:sz w:val="20"/>
                <w:szCs w:val="20"/>
              </w:rPr>
              <w:t xml:space="preserve">et </w:t>
            </w:r>
            <w:r w:rsidR="00AF28EC" w:rsidRPr="00AD71EB">
              <w:rPr>
                <w:rFonts w:ascii="Arial" w:hAnsi="Arial" w:cs="Arial"/>
                <w:b/>
                <w:bCs/>
                <w:color w:val="4C4C4F"/>
                <w:sz w:val="20"/>
                <w:szCs w:val="20"/>
              </w:rPr>
              <w:t>t</w:t>
            </w:r>
            <w:r w:rsidRPr="00AD71EB">
              <w:rPr>
                <w:rFonts w:ascii="Arial" w:hAnsi="Arial" w:cs="Arial"/>
                <w:b/>
                <w:bCs/>
                <w:color w:val="4C4C4F"/>
                <w:sz w:val="20"/>
                <w:szCs w:val="20"/>
              </w:rPr>
              <w:t>arget</w:t>
            </w:r>
          </w:p>
        </w:tc>
        <w:tc>
          <w:tcPr>
            <w:tcW w:w="2697" w:type="dxa"/>
            <w:noWrap/>
            <w:hideMark/>
          </w:tcPr>
          <w:p w14:paraId="09521D84" w14:textId="5F375702" w:rsidR="004C563B" w:rsidRPr="00675E92" w:rsidRDefault="00E47183"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53</w:t>
            </w:r>
            <w:r w:rsidR="004C563B" w:rsidRPr="00675E92">
              <w:rPr>
                <w:rFonts w:ascii="Arial" w:hAnsi="Arial" w:cs="Arial"/>
                <w:color w:val="000000"/>
                <w:sz w:val="21"/>
                <w:szCs w:val="21"/>
              </w:rPr>
              <w:t>%</w:t>
            </w:r>
          </w:p>
        </w:tc>
        <w:tc>
          <w:tcPr>
            <w:tcW w:w="2379" w:type="dxa"/>
            <w:noWrap/>
            <w:hideMark/>
          </w:tcPr>
          <w:p w14:paraId="2E4318E3" w14:textId="6911E155" w:rsidR="004C563B" w:rsidRPr="00675E92" w:rsidRDefault="00E47183"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67</w:t>
            </w:r>
            <w:r w:rsidR="004C563B" w:rsidRPr="00675E92">
              <w:rPr>
                <w:rFonts w:ascii="Arial" w:hAnsi="Arial" w:cs="Arial"/>
                <w:color w:val="000000"/>
                <w:sz w:val="21"/>
                <w:szCs w:val="21"/>
              </w:rPr>
              <w:t>%</w:t>
            </w:r>
          </w:p>
        </w:tc>
        <w:tc>
          <w:tcPr>
            <w:tcW w:w="2599" w:type="dxa"/>
            <w:noWrap/>
            <w:hideMark/>
          </w:tcPr>
          <w:p w14:paraId="5F1E7E53" w14:textId="59DF1330" w:rsidR="004C563B" w:rsidRPr="00675E92" w:rsidRDefault="00E47183"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4</w:t>
            </w:r>
            <w:r w:rsidR="004C563B" w:rsidRPr="00675E92">
              <w:rPr>
                <w:rFonts w:ascii="Arial" w:hAnsi="Arial" w:cs="Arial"/>
                <w:color w:val="000000"/>
                <w:sz w:val="21"/>
                <w:szCs w:val="21"/>
              </w:rPr>
              <w:t>7%</w:t>
            </w:r>
          </w:p>
        </w:tc>
        <w:tc>
          <w:tcPr>
            <w:tcW w:w="2967" w:type="dxa"/>
            <w:noWrap/>
            <w:hideMark/>
          </w:tcPr>
          <w:p w14:paraId="2FE12965" w14:textId="1750941C" w:rsidR="004C563B" w:rsidRPr="00675E92" w:rsidRDefault="00E47183"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Pr>
                <w:rFonts w:ascii="Arial" w:hAnsi="Arial" w:cs="Arial"/>
                <w:color w:val="000000"/>
                <w:sz w:val="21"/>
                <w:szCs w:val="21"/>
              </w:rPr>
              <w:t>2</w:t>
            </w:r>
            <w:r w:rsidR="004C563B" w:rsidRPr="00675E92">
              <w:rPr>
                <w:rFonts w:ascii="Arial" w:hAnsi="Arial" w:cs="Arial"/>
                <w:color w:val="000000"/>
                <w:sz w:val="21"/>
                <w:szCs w:val="21"/>
              </w:rPr>
              <w:t>7%</w:t>
            </w:r>
          </w:p>
        </w:tc>
      </w:tr>
    </w:tbl>
    <w:p w14:paraId="0218DA3E" w14:textId="77777777" w:rsidR="004C563B" w:rsidRDefault="004C563B" w:rsidP="004C563B">
      <w:pPr>
        <w:rPr>
          <w:rFonts w:ascii="Calibri" w:hAnsi="Calibri" w:cs="Calibri"/>
          <w:b/>
          <w:bCs/>
          <w:color w:val="2C2F7E"/>
          <w:sz w:val="28"/>
          <w:szCs w:val="28"/>
        </w:rPr>
      </w:pPr>
    </w:p>
    <w:p w14:paraId="7A3A0DBD" w14:textId="45331A6B" w:rsidR="00BB7524" w:rsidRDefault="00BB7524"/>
    <w:p w14:paraId="33B5ADC9" w14:textId="6DFE7283" w:rsidR="00F02AEF" w:rsidRDefault="00F02AEF" w:rsidP="00F02AEF">
      <w:pPr>
        <w:rPr>
          <w:rFonts w:ascii="Arial" w:hAnsi="Arial" w:cs="Arial"/>
          <w:b/>
          <w:bCs/>
          <w:sz w:val="20"/>
          <w:szCs w:val="20"/>
        </w:rPr>
      </w:pPr>
      <w:r w:rsidRPr="007569A9">
        <w:rPr>
          <w:rFonts w:ascii="Arial" w:hAnsi="Arial" w:cs="Arial"/>
          <w:b/>
          <w:bCs/>
          <w:sz w:val="20"/>
          <w:szCs w:val="20"/>
          <w:highlight w:val="yellow"/>
        </w:rPr>
        <w:t>Instructions [delete</w:t>
      </w:r>
      <w:r w:rsidR="001440AA">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Assess 7-1-7 performance </w:t>
      </w:r>
      <w:r>
        <w:rPr>
          <w:rFonts w:ascii="Arial" w:hAnsi="Arial" w:cs="Arial"/>
          <w:b/>
          <w:bCs/>
          <w:sz w:val="20"/>
          <w:szCs w:val="20"/>
          <w:highlight w:val="yellow"/>
        </w:rPr>
        <w:t>across outbreak events for each early response action</w:t>
      </w:r>
      <w:r w:rsidRPr="007569A9">
        <w:rPr>
          <w:rFonts w:ascii="Arial" w:hAnsi="Arial" w:cs="Arial"/>
          <w:b/>
          <w:bCs/>
          <w:sz w:val="20"/>
          <w:szCs w:val="20"/>
          <w:highlight w:val="yellow"/>
        </w:rPr>
        <w:t>.</w:t>
      </w:r>
    </w:p>
    <w:p w14:paraId="35B42292" w14:textId="77777777" w:rsidR="003B5C3C" w:rsidRPr="007569A9" w:rsidRDefault="003B5C3C" w:rsidP="00F02AEF">
      <w:pPr>
        <w:rPr>
          <w:b/>
          <w:bCs/>
          <w:sz w:val="20"/>
          <w:szCs w:val="20"/>
        </w:rPr>
      </w:pPr>
    </w:p>
    <w:tbl>
      <w:tblPr>
        <w:tblStyle w:val="717Alliance"/>
        <w:tblW w:w="13458" w:type="dxa"/>
        <w:tblLayout w:type="fixed"/>
        <w:tblLook w:val="04A0" w:firstRow="1" w:lastRow="0" w:firstColumn="1" w:lastColumn="0" w:noHBand="0" w:noVBand="1"/>
      </w:tblPr>
      <w:tblGrid>
        <w:gridCol w:w="1885"/>
        <w:gridCol w:w="1653"/>
        <w:gridCol w:w="1653"/>
        <w:gridCol w:w="1653"/>
        <w:gridCol w:w="1654"/>
        <w:gridCol w:w="1653"/>
        <w:gridCol w:w="1653"/>
        <w:gridCol w:w="1654"/>
      </w:tblGrid>
      <w:tr w:rsidR="00BC32ED" w14:paraId="65A454F0" w14:textId="77777777" w:rsidTr="005E6E77">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3458" w:type="dxa"/>
            <w:gridSpan w:val="8"/>
            <w:noWrap/>
          </w:tcPr>
          <w:p w14:paraId="210C083A" w14:textId="6B43A559" w:rsidR="00BC32ED" w:rsidRPr="00AD71EB" w:rsidRDefault="002672BC" w:rsidP="00B72E7A">
            <w:pPr>
              <w:ind w:left="0"/>
              <w:rPr>
                <w:rStyle w:val="normaltextrun"/>
                <w:rFonts w:ascii="Arial" w:hAnsi="Arial" w:cs="Arial"/>
                <w:bCs/>
                <w:sz w:val="20"/>
                <w:szCs w:val="20"/>
              </w:rPr>
            </w:pPr>
            <w:r w:rsidRPr="00AD71EB">
              <w:rPr>
                <w:rFonts w:ascii="Arial" w:hAnsi="Arial" w:cs="Arial"/>
                <w:b/>
                <w:bCs/>
                <w:color w:val="FFFFFF"/>
                <w:sz w:val="20"/>
                <w:szCs w:val="20"/>
              </w:rPr>
              <w:t>7-1-7 performance by e</w:t>
            </w:r>
            <w:r w:rsidR="00BC32ED" w:rsidRPr="00AD71EB">
              <w:rPr>
                <w:rFonts w:ascii="Arial" w:hAnsi="Arial" w:cs="Arial"/>
                <w:b/>
                <w:bCs/>
                <w:color w:val="FFFFFF"/>
                <w:sz w:val="20"/>
                <w:szCs w:val="20"/>
              </w:rPr>
              <w:t>arly response actions</w:t>
            </w:r>
          </w:p>
        </w:tc>
      </w:tr>
      <w:tr w:rsidR="00AA2434" w14:paraId="569E1E71" w14:textId="77777777" w:rsidTr="00F11571">
        <w:trPr>
          <w:trHeight w:val="65"/>
        </w:trPr>
        <w:tc>
          <w:tcPr>
            <w:cnfStyle w:val="001000000000" w:firstRow="0" w:lastRow="0" w:firstColumn="1" w:lastColumn="0" w:oddVBand="0" w:evenVBand="0" w:oddHBand="0" w:evenHBand="0" w:firstRowFirstColumn="0" w:firstRowLastColumn="0" w:lastRowFirstColumn="0" w:lastRowLastColumn="0"/>
            <w:tcW w:w="0" w:type="dxa"/>
            <w:vMerge w:val="restart"/>
            <w:noWrap/>
          </w:tcPr>
          <w:p w14:paraId="3484FB71" w14:textId="77777777" w:rsidR="008C193D" w:rsidRPr="00911376" w:rsidRDefault="008C193D" w:rsidP="00D83A2E">
            <w:pPr>
              <w:jc w:val="center"/>
              <w:rPr>
                <w:rFonts w:ascii="Arial" w:hAnsi="Arial" w:cs="Arial"/>
                <w:b/>
                <w:bCs/>
                <w:color w:val="4C4C4F"/>
                <w:sz w:val="21"/>
                <w:szCs w:val="21"/>
              </w:rPr>
            </w:pPr>
            <w:r w:rsidRPr="00911376">
              <w:rPr>
                <w:rFonts w:ascii="Arial" w:hAnsi="Arial" w:cs="Arial"/>
                <w:b/>
                <w:bCs/>
                <w:color w:val="4C4C4F"/>
                <w:sz w:val="21"/>
                <w:szCs w:val="21"/>
              </w:rPr>
              <w:t> </w:t>
            </w:r>
          </w:p>
        </w:tc>
        <w:tc>
          <w:tcPr>
            <w:tcW w:w="0" w:type="dxa"/>
            <w:noWrap/>
          </w:tcPr>
          <w:p w14:paraId="6CAEE4B5" w14:textId="0FA7217C"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1</w:t>
            </w:r>
          </w:p>
        </w:tc>
        <w:tc>
          <w:tcPr>
            <w:tcW w:w="0" w:type="dxa"/>
            <w:noWrap/>
          </w:tcPr>
          <w:p w14:paraId="0C88D89C" w14:textId="6625DE76"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2</w:t>
            </w:r>
          </w:p>
        </w:tc>
        <w:tc>
          <w:tcPr>
            <w:tcW w:w="0" w:type="dxa"/>
            <w:noWrap/>
          </w:tcPr>
          <w:p w14:paraId="78EA9EE0" w14:textId="4D380C11"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3</w:t>
            </w:r>
          </w:p>
        </w:tc>
        <w:tc>
          <w:tcPr>
            <w:tcW w:w="0" w:type="dxa"/>
            <w:noWrap/>
          </w:tcPr>
          <w:p w14:paraId="5BDDFF25" w14:textId="2CD25A35"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4</w:t>
            </w:r>
          </w:p>
        </w:tc>
        <w:tc>
          <w:tcPr>
            <w:tcW w:w="0" w:type="dxa"/>
            <w:noWrap/>
          </w:tcPr>
          <w:p w14:paraId="6E920D5F" w14:textId="287AF480"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Pr="00B72E7A">
              <w:rPr>
                <w:rStyle w:val="normaltextrun"/>
                <w:rFonts w:ascii="Arial" w:hAnsi="Arial" w:cs="Arial"/>
                <w:b/>
                <w:sz w:val="16"/>
                <w:szCs w:val="16"/>
              </w:rPr>
              <w:br/>
            </w:r>
            <w:r w:rsidR="00F777C1">
              <w:rPr>
                <w:rStyle w:val="normaltextrun"/>
                <w:rFonts w:ascii="Arial" w:hAnsi="Arial" w:cs="Arial"/>
                <w:b/>
                <w:sz w:val="16"/>
                <w:szCs w:val="16"/>
              </w:rPr>
              <w:t>a</w:t>
            </w:r>
            <w:r w:rsidRPr="00B72E7A">
              <w:rPr>
                <w:rStyle w:val="normaltextrun"/>
                <w:rFonts w:ascii="Arial" w:hAnsi="Arial" w:cs="Arial"/>
                <w:b/>
                <w:sz w:val="16"/>
                <w:szCs w:val="16"/>
              </w:rPr>
              <w:t>ction 5</w:t>
            </w:r>
          </w:p>
        </w:tc>
        <w:tc>
          <w:tcPr>
            <w:tcW w:w="0" w:type="dxa"/>
            <w:noWrap/>
          </w:tcPr>
          <w:p w14:paraId="7417FB08" w14:textId="4EA93929"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6</w:t>
            </w:r>
          </w:p>
        </w:tc>
        <w:tc>
          <w:tcPr>
            <w:tcW w:w="0" w:type="dxa"/>
            <w:noWrap/>
          </w:tcPr>
          <w:p w14:paraId="570655F8" w14:textId="7C797C2C" w:rsidR="008C193D" w:rsidRPr="00B72E7A" w:rsidRDefault="008C193D" w:rsidP="00D83A2E">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16"/>
                <w:szCs w:val="16"/>
              </w:rPr>
            </w:pPr>
            <w:r w:rsidRPr="00B72E7A">
              <w:rPr>
                <w:rStyle w:val="normaltextrun"/>
                <w:rFonts w:ascii="Arial" w:hAnsi="Arial" w:cs="Arial"/>
                <w:b/>
                <w:sz w:val="16"/>
                <w:szCs w:val="16"/>
              </w:rPr>
              <w:t xml:space="preserve">Early </w:t>
            </w:r>
            <w:r w:rsidR="00F777C1">
              <w:rPr>
                <w:rStyle w:val="normaltextrun"/>
                <w:rFonts w:ascii="Arial" w:hAnsi="Arial" w:cs="Arial"/>
                <w:b/>
                <w:sz w:val="16"/>
                <w:szCs w:val="16"/>
              </w:rPr>
              <w:t>r</w:t>
            </w:r>
            <w:r w:rsidRPr="00B72E7A">
              <w:rPr>
                <w:rStyle w:val="normaltextrun"/>
                <w:rFonts w:ascii="Arial" w:hAnsi="Arial" w:cs="Arial"/>
                <w:b/>
                <w:sz w:val="16"/>
                <w:szCs w:val="16"/>
              </w:rPr>
              <w:t xml:space="preserve">esponse </w:t>
            </w:r>
            <w:r w:rsidR="00F777C1">
              <w:rPr>
                <w:rStyle w:val="normaltextrun"/>
                <w:rFonts w:ascii="Arial" w:hAnsi="Arial" w:cs="Arial"/>
                <w:b/>
                <w:sz w:val="16"/>
                <w:szCs w:val="16"/>
              </w:rPr>
              <w:t>a</w:t>
            </w:r>
            <w:r w:rsidRPr="00B72E7A">
              <w:rPr>
                <w:rStyle w:val="normaltextrun"/>
                <w:rFonts w:ascii="Arial" w:hAnsi="Arial" w:cs="Arial"/>
                <w:b/>
                <w:sz w:val="16"/>
                <w:szCs w:val="16"/>
              </w:rPr>
              <w:t>ction 7</w:t>
            </w:r>
          </w:p>
        </w:tc>
      </w:tr>
      <w:tr w:rsidR="00EB74EB" w14:paraId="41BDFC09" w14:textId="77777777" w:rsidTr="00F11571">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85" w:type="dxa"/>
            <w:vMerge/>
            <w:noWrap/>
            <w:hideMark/>
          </w:tcPr>
          <w:p w14:paraId="0B02AF31" w14:textId="77777777" w:rsidR="008C193D" w:rsidRPr="00911376" w:rsidRDefault="008C193D" w:rsidP="00D83A2E">
            <w:pPr>
              <w:jc w:val="center"/>
              <w:rPr>
                <w:rFonts w:ascii="Arial" w:hAnsi="Arial" w:cs="Arial"/>
                <w:b/>
                <w:bCs/>
                <w:color w:val="4C4C4F"/>
                <w:sz w:val="21"/>
                <w:szCs w:val="21"/>
              </w:rPr>
            </w:pPr>
          </w:p>
        </w:tc>
        <w:tc>
          <w:tcPr>
            <w:tcW w:w="1653" w:type="dxa"/>
            <w:noWrap/>
            <w:hideMark/>
          </w:tcPr>
          <w:p w14:paraId="0107B1FD" w14:textId="77777777" w:rsidR="008C193D" w:rsidRPr="00B72E7A" w:rsidRDefault="008C193D"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Style w:val="normaltextrun"/>
                <w:rFonts w:ascii="Arial" w:hAnsi="Arial" w:cs="Arial"/>
                <w:color w:val="384D56" w:themeColor="text1"/>
                <w:sz w:val="14"/>
                <w:szCs w:val="14"/>
              </w:rPr>
              <w:t>INITIATE INVESTIGATION</w:t>
            </w:r>
          </w:p>
        </w:tc>
        <w:tc>
          <w:tcPr>
            <w:tcW w:w="1653" w:type="dxa"/>
            <w:noWrap/>
            <w:hideMark/>
          </w:tcPr>
          <w:p w14:paraId="1F43D974" w14:textId="5B9D980C" w:rsidR="008C193D" w:rsidRPr="00B72E7A" w:rsidRDefault="008C193D"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Style w:val="normaltextrun"/>
                <w:rFonts w:ascii="Arial" w:hAnsi="Arial" w:cs="Arial"/>
                <w:color w:val="384D56" w:themeColor="text1"/>
                <w:sz w:val="14"/>
                <w:szCs w:val="14"/>
              </w:rPr>
              <w:t xml:space="preserve">EPI </w:t>
            </w:r>
            <w:r w:rsidR="002B3384">
              <w:rPr>
                <w:rStyle w:val="normaltextrun"/>
                <w:rFonts w:ascii="Arial" w:hAnsi="Arial" w:cs="Arial"/>
                <w:color w:val="384D56" w:themeColor="text1"/>
                <w:sz w:val="14"/>
                <w:szCs w:val="14"/>
              </w:rPr>
              <w:t>ANALYSIS</w:t>
            </w:r>
            <w:r w:rsidR="002B3384" w:rsidRPr="00B72E7A">
              <w:rPr>
                <w:rStyle w:val="normaltextrun"/>
                <w:rFonts w:ascii="Arial" w:hAnsi="Arial" w:cs="Arial"/>
                <w:color w:val="384D56" w:themeColor="text1"/>
                <w:sz w:val="14"/>
                <w:szCs w:val="14"/>
              </w:rPr>
              <w:t xml:space="preserve"> </w:t>
            </w:r>
            <w:r w:rsidRPr="00B72E7A">
              <w:rPr>
                <w:rStyle w:val="normaltextrun"/>
                <w:rFonts w:ascii="Arial" w:hAnsi="Arial" w:cs="Arial"/>
                <w:color w:val="384D56" w:themeColor="text1"/>
                <w:sz w:val="14"/>
                <w:szCs w:val="14"/>
              </w:rPr>
              <w:t>&amp; RISK ASSESSMENT</w:t>
            </w:r>
          </w:p>
        </w:tc>
        <w:tc>
          <w:tcPr>
            <w:tcW w:w="1653" w:type="dxa"/>
            <w:noWrap/>
            <w:hideMark/>
          </w:tcPr>
          <w:p w14:paraId="08FA06DF" w14:textId="77777777" w:rsidR="008C193D" w:rsidRPr="00B72E7A" w:rsidRDefault="008C193D"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Style w:val="normaltextrun"/>
                <w:rFonts w:ascii="Arial" w:hAnsi="Arial" w:cs="Arial"/>
                <w:color w:val="384D56" w:themeColor="text1"/>
                <w:sz w:val="14"/>
                <w:szCs w:val="14"/>
              </w:rPr>
              <w:t>LAB CONFIRMATION</w:t>
            </w:r>
          </w:p>
        </w:tc>
        <w:tc>
          <w:tcPr>
            <w:tcW w:w="1654" w:type="dxa"/>
            <w:noWrap/>
            <w:hideMark/>
          </w:tcPr>
          <w:p w14:paraId="7AE63BD0" w14:textId="77777777" w:rsidR="008C193D" w:rsidRPr="00B72E7A" w:rsidRDefault="008C193D"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Style w:val="normaltextrun"/>
                <w:rFonts w:ascii="Arial" w:hAnsi="Arial" w:cs="Arial"/>
                <w:color w:val="384D56" w:themeColor="text1"/>
                <w:sz w:val="14"/>
                <w:szCs w:val="14"/>
              </w:rPr>
              <w:t>CASE MANAGEMENT/ IPC</w:t>
            </w:r>
          </w:p>
        </w:tc>
        <w:tc>
          <w:tcPr>
            <w:tcW w:w="1653" w:type="dxa"/>
            <w:noWrap/>
            <w:hideMark/>
          </w:tcPr>
          <w:p w14:paraId="6D9195DB" w14:textId="47DEEC23" w:rsidR="008C193D" w:rsidRPr="00B72E7A" w:rsidRDefault="002B3384"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Style w:val="normaltextrun"/>
                <w:rFonts w:ascii="Arial" w:hAnsi="Arial" w:cs="Arial"/>
                <w:color w:val="384D56" w:themeColor="text1"/>
                <w:sz w:val="14"/>
                <w:szCs w:val="14"/>
              </w:rPr>
              <w:t>PUBLIC HEALTH COUNTER</w:t>
            </w:r>
            <w:r w:rsidR="00D87B32">
              <w:rPr>
                <w:rStyle w:val="normaltextrun"/>
                <w:rFonts w:ascii="Arial" w:hAnsi="Arial" w:cs="Arial"/>
                <w:color w:val="384D56" w:themeColor="text1"/>
                <w:sz w:val="14"/>
                <w:szCs w:val="14"/>
              </w:rPr>
              <w:t>-</w:t>
            </w:r>
            <w:r>
              <w:rPr>
                <w:rStyle w:val="normaltextrun"/>
                <w:rFonts w:ascii="Arial" w:hAnsi="Arial" w:cs="Arial"/>
                <w:color w:val="384D56" w:themeColor="text1"/>
                <w:sz w:val="14"/>
                <w:szCs w:val="14"/>
              </w:rPr>
              <w:t>MEASURES</w:t>
            </w:r>
          </w:p>
        </w:tc>
        <w:tc>
          <w:tcPr>
            <w:tcW w:w="1653" w:type="dxa"/>
            <w:noWrap/>
            <w:hideMark/>
          </w:tcPr>
          <w:p w14:paraId="052EDB63" w14:textId="4E15C425" w:rsidR="008C193D" w:rsidRPr="00B72E7A" w:rsidRDefault="00DF6928"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Fonts w:ascii="Arial" w:hAnsi="Arial" w:cs="Arial"/>
                <w:color w:val="808080" w:themeColor="background1" w:themeShade="80"/>
                <w:sz w:val="14"/>
                <w:szCs w:val="14"/>
              </w:rPr>
              <w:t xml:space="preserve">RISK </w:t>
            </w:r>
            <w:r w:rsidR="002B3384">
              <w:rPr>
                <w:rFonts w:ascii="Arial" w:hAnsi="Arial" w:cs="Arial"/>
                <w:color w:val="808080" w:themeColor="background1" w:themeShade="80"/>
                <w:sz w:val="14"/>
                <w:szCs w:val="14"/>
              </w:rPr>
              <w:t>COMMS</w:t>
            </w:r>
            <w:r w:rsidRPr="00B72E7A">
              <w:rPr>
                <w:rFonts w:ascii="Arial" w:hAnsi="Arial" w:cs="Arial"/>
                <w:color w:val="808080" w:themeColor="background1" w:themeShade="80"/>
                <w:sz w:val="14"/>
                <w:szCs w:val="14"/>
              </w:rPr>
              <w:t xml:space="preserve"> </w:t>
            </w:r>
            <w:r w:rsidR="00B8610C" w:rsidRPr="00B72E7A">
              <w:rPr>
                <w:rFonts w:ascii="Arial" w:hAnsi="Arial" w:cs="Arial"/>
                <w:color w:val="808080" w:themeColor="background1" w:themeShade="80"/>
                <w:sz w:val="14"/>
                <w:szCs w:val="14"/>
              </w:rPr>
              <w:t>/ COMMUNITY ENGAGEMENT</w:t>
            </w:r>
          </w:p>
        </w:tc>
        <w:tc>
          <w:tcPr>
            <w:tcW w:w="1654" w:type="dxa"/>
            <w:noWrap/>
            <w:hideMark/>
          </w:tcPr>
          <w:p w14:paraId="71A31CEF" w14:textId="77777777" w:rsidR="008C193D" w:rsidRPr="00B72E7A" w:rsidRDefault="008C193D" w:rsidP="00D87B32">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72E7A">
              <w:rPr>
                <w:rStyle w:val="normaltextrun"/>
                <w:rFonts w:ascii="Arial" w:hAnsi="Arial" w:cs="Arial"/>
                <w:color w:val="384D56" w:themeColor="text1"/>
                <w:sz w:val="14"/>
                <w:szCs w:val="14"/>
              </w:rPr>
              <w:t>COORDINATION MECHANISM</w:t>
            </w:r>
          </w:p>
        </w:tc>
      </w:tr>
      <w:tr w:rsidR="00E51A05" w14:paraId="64F2B646" w14:textId="77777777" w:rsidTr="00F11571">
        <w:trPr>
          <w:trHeight w:val="98"/>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7B9659B" w14:textId="45BF2CA7" w:rsidR="008C193D" w:rsidRPr="00AD71EB" w:rsidRDefault="008C193D" w:rsidP="00D83A2E">
            <w:pPr>
              <w:jc w:val="center"/>
              <w:rPr>
                <w:rFonts w:ascii="Arial" w:hAnsi="Arial" w:cs="Arial"/>
                <w:b/>
                <w:bCs/>
                <w:color w:val="4C4C4F"/>
                <w:sz w:val="20"/>
                <w:szCs w:val="20"/>
              </w:rPr>
            </w:pPr>
            <w:r w:rsidRPr="00AD71EB">
              <w:rPr>
                <w:rFonts w:ascii="Arial" w:hAnsi="Arial" w:cs="Arial"/>
                <w:b/>
                <w:bCs/>
                <w:color w:val="4C4C4F"/>
                <w:sz w:val="20"/>
                <w:szCs w:val="20"/>
              </w:rPr>
              <w:t xml:space="preserve"># </w:t>
            </w:r>
            <w:r w:rsidR="00710D20" w:rsidRPr="00AD71EB">
              <w:rPr>
                <w:rFonts w:ascii="Arial" w:hAnsi="Arial" w:cs="Arial"/>
                <w:b/>
                <w:bCs/>
                <w:color w:val="4C4C4F"/>
                <w:sz w:val="20"/>
                <w:szCs w:val="20"/>
              </w:rPr>
              <w:t>m</w:t>
            </w:r>
            <w:r w:rsidRPr="00AD71EB">
              <w:rPr>
                <w:rFonts w:ascii="Arial" w:hAnsi="Arial" w:cs="Arial"/>
                <w:b/>
                <w:bCs/>
                <w:color w:val="4C4C4F"/>
                <w:sz w:val="20"/>
                <w:szCs w:val="20"/>
              </w:rPr>
              <w:t xml:space="preserve">et </w:t>
            </w:r>
            <w:r w:rsidR="00710D20" w:rsidRPr="00AD71EB">
              <w:rPr>
                <w:rFonts w:ascii="Arial" w:hAnsi="Arial" w:cs="Arial"/>
                <w:b/>
                <w:bCs/>
                <w:color w:val="4C4C4F"/>
                <w:sz w:val="20"/>
                <w:szCs w:val="20"/>
              </w:rPr>
              <w:t>t</w:t>
            </w:r>
            <w:r w:rsidRPr="00AD71EB">
              <w:rPr>
                <w:rFonts w:ascii="Arial" w:hAnsi="Arial" w:cs="Arial"/>
                <w:b/>
                <w:bCs/>
                <w:color w:val="4C4C4F"/>
                <w:sz w:val="20"/>
                <w:szCs w:val="20"/>
              </w:rPr>
              <w:t>arget</w:t>
            </w:r>
          </w:p>
        </w:tc>
        <w:tc>
          <w:tcPr>
            <w:tcW w:w="1653" w:type="dxa"/>
            <w:noWrap/>
            <w:hideMark/>
          </w:tcPr>
          <w:p w14:paraId="3E7BB902"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6</w:t>
            </w:r>
          </w:p>
        </w:tc>
        <w:tc>
          <w:tcPr>
            <w:tcW w:w="1653" w:type="dxa"/>
            <w:noWrap/>
            <w:hideMark/>
          </w:tcPr>
          <w:p w14:paraId="2B75696E"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3</w:t>
            </w:r>
          </w:p>
        </w:tc>
        <w:tc>
          <w:tcPr>
            <w:tcW w:w="1653" w:type="dxa"/>
            <w:noWrap/>
            <w:hideMark/>
          </w:tcPr>
          <w:p w14:paraId="525A636C"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w:t>
            </w:r>
          </w:p>
        </w:tc>
        <w:tc>
          <w:tcPr>
            <w:tcW w:w="1654" w:type="dxa"/>
            <w:noWrap/>
            <w:hideMark/>
          </w:tcPr>
          <w:p w14:paraId="70A5047E"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10</w:t>
            </w:r>
          </w:p>
        </w:tc>
        <w:tc>
          <w:tcPr>
            <w:tcW w:w="1653" w:type="dxa"/>
            <w:noWrap/>
            <w:hideMark/>
          </w:tcPr>
          <w:p w14:paraId="05AA42F3"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12</w:t>
            </w:r>
          </w:p>
        </w:tc>
        <w:tc>
          <w:tcPr>
            <w:tcW w:w="1653" w:type="dxa"/>
            <w:noWrap/>
            <w:hideMark/>
          </w:tcPr>
          <w:p w14:paraId="6FD70A6A"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8</w:t>
            </w:r>
          </w:p>
        </w:tc>
        <w:tc>
          <w:tcPr>
            <w:tcW w:w="1654" w:type="dxa"/>
            <w:noWrap/>
            <w:hideMark/>
          </w:tcPr>
          <w:p w14:paraId="27B76FCF"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4</w:t>
            </w:r>
          </w:p>
        </w:tc>
      </w:tr>
      <w:tr w:rsidR="00594B8D" w14:paraId="40BF5555" w14:textId="77777777" w:rsidTr="00B72E7A">
        <w:trPr>
          <w:cnfStyle w:val="000000010000" w:firstRow="0" w:lastRow="0" w:firstColumn="0" w:lastColumn="0" w:oddVBand="0" w:evenVBand="0" w:oddHBand="0" w:evenHBand="1"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0" w:type="dxa"/>
            <w:noWrap/>
          </w:tcPr>
          <w:p w14:paraId="46109F01" w14:textId="5220E26D" w:rsidR="00594B8D" w:rsidRPr="00AD71EB" w:rsidRDefault="00594B8D" w:rsidP="00594B8D">
            <w:pPr>
              <w:jc w:val="center"/>
              <w:rPr>
                <w:rFonts w:ascii="Arial" w:hAnsi="Arial" w:cs="Arial"/>
                <w:b/>
                <w:bCs/>
                <w:color w:val="4C4C4F"/>
                <w:sz w:val="20"/>
                <w:szCs w:val="20"/>
              </w:rPr>
            </w:pPr>
            <w:r w:rsidRPr="00AD71EB">
              <w:rPr>
                <w:rFonts w:ascii="Arial" w:hAnsi="Arial" w:cs="Arial"/>
                <w:b/>
                <w:bCs/>
                <w:color w:val="4C4C4F"/>
                <w:sz w:val="20"/>
                <w:szCs w:val="20"/>
              </w:rPr>
              <w:t xml:space="preserve"># </w:t>
            </w:r>
            <w:r w:rsidR="00710D20" w:rsidRPr="00AD71EB">
              <w:rPr>
                <w:rFonts w:ascii="Arial" w:hAnsi="Arial" w:cs="Arial"/>
                <w:b/>
                <w:bCs/>
                <w:color w:val="4C4C4F"/>
                <w:sz w:val="20"/>
                <w:szCs w:val="20"/>
              </w:rPr>
              <w:t>e</w:t>
            </w:r>
            <w:r w:rsidRPr="00AD71EB">
              <w:rPr>
                <w:rFonts w:ascii="Arial" w:hAnsi="Arial" w:cs="Arial"/>
                <w:b/>
                <w:bCs/>
                <w:color w:val="4C4C4F"/>
                <w:sz w:val="20"/>
                <w:szCs w:val="20"/>
              </w:rPr>
              <w:t>vents applicable*</w:t>
            </w:r>
          </w:p>
        </w:tc>
        <w:tc>
          <w:tcPr>
            <w:tcW w:w="1653" w:type="dxa"/>
            <w:noWrap/>
          </w:tcPr>
          <w:p w14:paraId="06B0C082" w14:textId="1E476818"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15</w:t>
            </w:r>
          </w:p>
        </w:tc>
        <w:tc>
          <w:tcPr>
            <w:tcW w:w="1653" w:type="dxa"/>
            <w:noWrap/>
          </w:tcPr>
          <w:p w14:paraId="45D5F838" w14:textId="7234876B"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8</w:t>
            </w:r>
          </w:p>
        </w:tc>
        <w:tc>
          <w:tcPr>
            <w:tcW w:w="1653" w:type="dxa"/>
            <w:noWrap/>
          </w:tcPr>
          <w:p w14:paraId="3CA050A3" w14:textId="6DFDC41D"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w:t>
            </w:r>
          </w:p>
        </w:tc>
        <w:tc>
          <w:tcPr>
            <w:tcW w:w="1654" w:type="dxa"/>
            <w:noWrap/>
          </w:tcPr>
          <w:p w14:paraId="6D426450" w14:textId="757BE033"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w:t>
            </w:r>
          </w:p>
        </w:tc>
        <w:tc>
          <w:tcPr>
            <w:tcW w:w="1653" w:type="dxa"/>
            <w:noWrap/>
          </w:tcPr>
          <w:p w14:paraId="270F4EDE" w14:textId="53F3F37E"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15</w:t>
            </w:r>
          </w:p>
        </w:tc>
        <w:tc>
          <w:tcPr>
            <w:tcW w:w="1653" w:type="dxa"/>
            <w:noWrap/>
          </w:tcPr>
          <w:p w14:paraId="11517397" w14:textId="007A4EE3"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8</w:t>
            </w:r>
          </w:p>
        </w:tc>
        <w:tc>
          <w:tcPr>
            <w:tcW w:w="1654" w:type="dxa"/>
            <w:noWrap/>
          </w:tcPr>
          <w:p w14:paraId="7CCC32A1" w14:textId="4946B8D5" w:rsidR="00594B8D" w:rsidRPr="00AD71EB" w:rsidRDefault="00594B8D" w:rsidP="00594B8D">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1</w:t>
            </w:r>
          </w:p>
        </w:tc>
      </w:tr>
      <w:tr w:rsidR="00E51A05" w14:paraId="7ADB7BC4" w14:textId="77777777" w:rsidTr="00F11571">
        <w:trPr>
          <w:trHeight w:val="327"/>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E479A95" w14:textId="2B26564F" w:rsidR="008C193D" w:rsidRPr="00AD71EB" w:rsidRDefault="008C193D" w:rsidP="00D83A2E">
            <w:pPr>
              <w:jc w:val="center"/>
              <w:rPr>
                <w:rFonts w:ascii="Arial" w:hAnsi="Arial" w:cs="Arial"/>
                <w:b/>
                <w:bCs/>
                <w:color w:val="4C4C4F"/>
                <w:sz w:val="20"/>
                <w:szCs w:val="20"/>
              </w:rPr>
            </w:pPr>
            <w:r w:rsidRPr="00AD71EB">
              <w:rPr>
                <w:rFonts w:ascii="Arial" w:hAnsi="Arial" w:cs="Arial"/>
                <w:b/>
                <w:bCs/>
                <w:color w:val="4C4C4F"/>
                <w:sz w:val="20"/>
                <w:szCs w:val="20"/>
              </w:rPr>
              <w:t xml:space="preserve">% </w:t>
            </w:r>
            <w:r w:rsidR="00710D20" w:rsidRPr="00AD71EB">
              <w:rPr>
                <w:rFonts w:ascii="Arial" w:hAnsi="Arial" w:cs="Arial"/>
                <w:b/>
                <w:bCs/>
                <w:color w:val="4C4C4F"/>
                <w:sz w:val="20"/>
                <w:szCs w:val="20"/>
              </w:rPr>
              <w:t>m</w:t>
            </w:r>
            <w:r w:rsidRPr="00AD71EB">
              <w:rPr>
                <w:rFonts w:ascii="Arial" w:hAnsi="Arial" w:cs="Arial"/>
                <w:b/>
                <w:bCs/>
                <w:color w:val="4C4C4F"/>
                <w:sz w:val="20"/>
                <w:szCs w:val="20"/>
              </w:rPr>
              <w:t xml:space="preserve">et </w:t>
            </w:r>
            <w:r w:rsidR="00710D20" w:rsidRPr="00AD71EB">
              <w:rPr>
                <w:rFonts w:ascii="Arial" w:hAnsi="Arial" w:cs="Arial"/>
                <w:b/>
                <w:bCs/>
                <w:color w:val="4C4C4F"/>
                <w:sz w:val="20"/>
                <w:szCs w:val="20"/>
              </w:rPr>
              <w:t>t</w:t>
            </w:r>
            <w:r w:rsidRPr="00AD71EB">
              <w:rPr>
                <w:rFonts w:ascii="Arial" w:hAnsi="Arial" w:cs="Arial"/>
                <w:b/>
                <w:bCs/>
                <w:color w:val="4C4C4F"/>
                <w:sz w:val="20"/>
                <w:szCs w:val="20"/>
              </w:rPr>
              <w:t>arget</w:t>
            </w:r>
          </w:p>
        </w:tc>
        <w:tc>
          <w:tcPr>
            <w:tcW w:w="1653" w:type="dxa"/>
            <w:noWrap/>
            <w:hideMark/>
          </w:tcPr>
          <w:p w14:paraId="2C022956"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43%</w:t>
            </w:r>
          </w:p>
        </w:tc>
        <w:tc>
          <w:tcPr>
            <w:tcW w:w="1653" w:type="dxa"/>
            <w:noWrap/>
            <w:hideMark/>
          </w:tcPr>
          <w:p w14:paraId="69F88E99"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21%</w:t>
            </w:r>
          </w:p>
        </w:tc>
        <w:tc>
          <w:tcPr>
            <w:tcW w:w="1653" w:type="dxa"/>
            <w:noWrap/>
            <w:hideMark/>
          </w:tcPr>
          <w:p w14:paraId="7F8372EC"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8%</w:t>
            </w:r>
          </w:p>
        </w:tc>
        <w:tc>
          <w:tcPr>
            <w:tcW w:w="1654" w:type="dxa"/>
            <w:noWrap/>
            <w:hideMark/>
          </w:tcPr>
          <w:p w14:paraId="70DCC4C9"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77%</w:t>
            </w:r>
          </w:p>
        </w:tc>
        <w:tc>
          <w:tcPr>
            <w:tcW w:w="1653" w:type="dxa"/>
            <w:noWrap/>
            <w:hideMark/>
          </w:tcPr>
          <w:p w14:paraId="6076595D"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86%</w:t>
            </w:r>
          </w:p>
        </w:tc>
        <w:tc>
          <w:tcPr>
            <w:tcW w:w="1653" w:type="dxa"/>
            <w:noWrap/>
            <w:hideMark/>
          </w:tcPr>
          <w:p w14:paraId="374F38DA"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62%</w:t>
            </w:r>
          </w:p>
        </w:tc>
        <w:tc>
          <w:tcPr>
            <w:tcW w:w="1654" w:type="dxa"/>
            <w:noWrap/>
            <w:hideMark/>
          </w:tcPr>
          <w:p w14:paraId="7544C488" w14:textId="77777777" w:rsidR="008C193D" w:rsidRPr="00AD71EB" w:rsidRDefault="008C193D" w:rsidP="00D83A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D71EB">
              <w:rPr>
                <w:rFonts w:ascii="Arial" w:hAnsi="Arial" w:cs="Arial"/>
                <w:color w:val="000000"/>
                <w:sz w:val="20"/>
                <w:szCs w:val="20"/>
              </w:rPr>
              <w:t>29%</w:t>
            </w:r>
          </w:p>
        </w:tc>
      </w:tr>
    </w:tbl>
    <w:p w14:paraId="2DC16A4D" w14:textId="65E3A8C9" w:rsidR="00D9085F" w:rsidRDefault="00594B8D" w:rsidP="00A46081">
      <w:pPr>
        <w:pStyle w:val="BodyText"/>
      </w:pPr>
      <w:r>
        <w:t>* Events that reported a response action as “not applicable” were excluded</w:t>
      </w:r>
    </w:p>
    <w:p w14:paraId="7017D985" w14:textId="72C318FA" w:rsidR="00D9085F" w:rsidRDefault="002D73BF" w:rsidP="00D9085F">
      <w:pPr>
        <w:rPr>
          <w:rFonts w:ascii="Arial" w:hAnsi="Arial" w:cs="Arial"/>
          <w:b/>
          <w:sz w:val="20"/>
          <w:szCs w:val="20"/>
        </w:rPr>
      </w:pPr>
      <w:r w:rsidRPr="00B72E7A">
        <w:rPr>
          <w:rFonts w:ascii="Arial" w:hAnsi="Arial" w:cs="Arial"/>
          <w:b/>
          <w:sz w:val="20"/>
          <w:szCs w:val="20"/>
          <w:highlight w:val="yellow"/>
        </w:rPr>
        <w:t>Instructions [delete</w:t>
      </w:r>
      <w:r w:rsidR="00537228">
        <w:rPr>
          <w:rFonts w:ascii="Arial" w:hAnsi="Arial" w:cs="Arial"/>
          <w:b/>
          <w:bCs/>
          <w:sz w:val="20"/>
          <w:szCs w:val="20"/>
          <w:highlight w:val="yellow"/>
        </w:rPr>
        <w:t xml:space="preserve"> after report completed</w:t>
      </w:r>
      <w:r w:rsidRPr="00B72E7A">
        <w:rPr>
          <w:rFonts w:ascii="Arial" w:hAnsi="Arial" w:cs="Arial"/>
          <w:b/>
          <w:sz w:val="20"/>
          <w:szCs w:val="20"/>
          <w:highlight w:val="yellow"/>
        </w:rPr>
        <w:t xml:space="preserve">]: </w:t>
      </w:r>
      <w:r w:rsidR="003F61C3" w:rsidRPr="00B72E7A">
        <w:rPr>
          <w:rFonts w:ascii="Arial" w:hAnsi="Arial" w:cs="Arial"/>
          <w:b/>
          <w:sz w:val="20"/>
          <w:szCs w:val="20"/>
          <w:highlight w:val="yellow"/>
        </w:rPr>
        <w:t>Rename “</w:t>
      </w:r>
      <w:r w:rsidR="00AF16D9">
        <w:rPr>
          <w:rFonts w:ascii="Arial" w:hAnsi="Arial" w:cs="Arial"/>
          <w:b/>
          <w:bCs/>
          <w:sz w:val="20"/>
          <w:szCs w:val="20"/>
          <w:highlight w:val="yellow"/>
        </w:rPr>
        <w:t>S</w:t>
      </w:r>
      <w:r w:rsidR="003F61C3" w:rsidRPr="00B72E7A">
        <w:rPr>
          <w:rFonts w:ascii="Arial" w:hAnsi="Arial" w:cs="Arial"/>
          <w:b/>
          <w:sz w:val="20"/>
          <w:szCs w:val="20"/>
          <w:highlight w:val="yellow"/>
        </w:rPr>
        <w:t>ubnational #” to names of relevant subnational areas</w:t>
      </w:r>
      <w:r w:rsidR="00C2604D" w:rsidRPr="00B72E7A">
        <w:rPr>
          <w:rFonts w:ascii="Arial" w:hAnsi="Arial" w:cs="Arial"/>
          <w:b/>
          <w:sz w:val="20"/>
          <w:szCs w:val="20"/>
          <w:highlight w:val="yellow"/>
        </w:rPr>
        <w:t>; add rows as needed</w:t>
      </w:r>
      <w:r w:rsidRPr="00B72E7A">
        <w:rPr>
          <w:rFonts w:ascii="Arial" w:hAnsi="Arial" w:cs="Arial"/>
          <w:b/>
          <w:sz w:val="20"/>
          <w:szCs w:val="20"/>
          <w:highlight w:val="yellow"/>
        </w:rPr>
        <w:t>.</w:t>
      </w:r>
    </w:p>
    <w:p w14:paraId="242D2AB2" w14:textId="77777777" w:rsidR="003B5C3C" w:rsidRPr="00B72E7A" w:rsidRDefault="003B5C3C" w:rsidP="00D9085F">
      <w:pPr>
        <w:rPr>
          <w:b/>
          <w:sz w:val="20"/>
          <w:szCs w:val="20"/>
        </w:rPr>
      </w:pPr>
    </w:p>
    <w:tbl>
      <w:tblPr>
        <w:tblStyle w:val="717Alliance"/>
        <w:tblW w:w="13495" w:type="dxa"/>
        <w:tblLook w:val="04A0" w:firstRow="1" w:lastRow="0" w:firstColumn="1" w:lastColumn="0" w:noHBand="0" w:noVBand="1"/>
      </w:tblPr>
      <w:tblGrid>
        <w:gridCol w:w="2065"/>
        <w:gridCol w:w="1440"/>
        <w:gridCol w:w="2790"/>
        <w:gridCol w:w="1980"/>
        <w:gridCol w:w="2520"/>
        <w:gridCol w:w="2700"/>
      </w:tblGrid>
      <w:tr w:rsidR="00677A0C" w:rsidRPr="00545070" w14:paraId="5E56B71E" w14:textId="77777777" w:rsidTr="00B72E7A">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495" w:type="dxa"/>
            <w:gridSpan w:val="6"/>
          </w:tcPr>
          <w:p w14:paraId="5E00C371" w14:textId="1226A729" w:rsidR="00677A0C" w:rsidRPr="00545070" w:rsidRDefault="00677A0C" w:rsidP="005E6E77">
            <w:pPr>
              <w:ind w:left="0"/>
              <w:rPr>
                <w:rFonts w:ascii="Arial" w:hAnsi="Arial" w:cs="Arial"/>
                <w:b/>
                <w:bCs/>
                <w:color w:val="4C4C4F"/>
                <w:sz w:val="20"/>
                <w:szCs w:val="20"/>
              </w:rPr>
            </w:pPr>
            <w:r w:rsidRPr="00545070">
              <w:rPr>
                <w:rFonts w:ascii="Arial" w:hAnsi="Arial" w:cs="Arial"/>
                <w:b/>
                <w:bCs/>
                <w:color w:val="FFFFFF"/>
                <w:sz w:val="20"/>
                <w:szCs w:val="20"/>
              </w:rPr>
              <w:t>7-1-7 performance by jurisdiction</w:t>
            </w:r>
          </w:p>
        </w:tc>
      </w:tr>
      <w:tr w:rsidR="00FE027F" w:rsidRPr="00545070" w14:paraId="10C69565" w14:textId="77777777" w:rsidTr="00FE027F">
        <w:trPr>
          <w:trHeight w:val="244"/>
        </w:trPr>
        <w:tc>
          <w:tcPr>
            <w:cnfStyle w:val="001000000000" w:firstRow="0" w:lastRow="0" w:firstColumn="1" w:lastColumn="0" w:oddVBand="0" w:evenVBand="0" w:oddHBand="0" w:evenHBand="0" w:firstRowFirstColumn="0" w:firstRowLastColumn="0" w:lastRowFirstColumn="0" w:lastRowLastColumn="0"/>
            <w:tcW w:w="2065" w:type="dxa"/>
            <w:noWrap/>
            <w:hideMark/>
          </w:tcPr>
          <w:p w14:paraId="3FBBD769" w14:textId="15517733" w:rsidR="0089201A" w:rsidRPr="00545070" w:rsidRDefault="0089201A" w:rsidP="00545070">
            <w:pPr>
              <w:rPr>
                <w:rFonts w:ascii="Arial" w:hAnsi="Arial" w:cs="Arial"/>
                <w:b/>
                <w:bCs/>
                <w:color w:val="4C4C4F"/>
                <w:sz w:val="20"/>
                <w:szCs w:val="20"/>
              </w:rPr>
            </w:pPr>
            <w:r w:rsidRPr="00545070">
              <w:rPr>
                <w:rFonts w:ascii="Arial" w:hAnsi="Arial" w:cs="Arial"/>
                <w:b/>
                <w:bCs/>
                <w:color w:val="4C4C4F"/>
                <w:sz w:val="20"/>
                <w:szCs w:val="20"/>
              </w:rPr>
              <w:t> Jurisdiction</w:t>
            </w:r>
          </w:p>
        </w:tc>
        <w:tc>
          <w:tcPr>
            <w:tcW w:w="1440" w:type="dxa"/>
          </w:tcPr>
          <w:p w14:paraId="65EE22FA" w14:textId="6BE0B80D" w:rsidR="0089201A" w:rsidRPr="00545070" w:rsidRDefault="00545070"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4C4C4F"/>
                <w:sz w:val="20"/>
                <w:szCs w:val="20"/>
              </w:rPr>
              <w:t>Number</w:t>
            </w:r>
            <w:r w:rsidR="0089201A" w:rsidRPr="00545070">
              <w:rPr>
                <w:rFonts w:ascii="Arial" w:hAnsi="Arial" w:cs="Arial"/>
                <w:b/>
                <w:bCs/>
                <w:color w:val="4C4C4F"/>
                <w:sz w:val="20"/>
                <w:szCs w:val="20"/>
              </w:rPr>
              <w:t xml:space="preserve"> of </w:t>
            </w:r>
            <w:r>
              <w:rPr>
                <w:rFonts w:ascii="Arial" w:hAnsi="Arial" w:cs="Arial"/>
                <w:b/>
                <w:bCs/>
                <w:color w:val="4C4C4F"/>
                <w:sz w:val="20"/>
                <w:szCs w:val="20"/>
              </w:rPr>
              <w:t>e</w:t>
            </w:r>
            <w:r w:rsidR="0089201A" w:rsidRPr="00545070">
              <w:rPr>
                <w:rFonts w:ascii="Arial" w:hAnsi="Arial" w:cs="Arial"/>
                <w:b/>
                <w:bCs/>
                <w:color w:val="4C4C4F"/>
                <w:sz w:val="20"/>
                <w:szCs w:val="20"/>
              </w:rPr>
              <w:t>vents</w:t>
            </w:r>
          </w:p>
        </w:tc>
        <w:tc>
          <w:tcPr>
            <w:tcW w:w="2790" w:type="dxa"/>
            <w:shd w:val="clear" w:color="auto" w:fill="FF0000"/>
            <w:noWrap/>
            <w:hideMark/>
          </w:tcPr>
          <w:p w14:paraId="2443A4FF" w14:textId="7A63E8FD" w:rsidR="0089201A" w:rsidRPr="00545070" w:rsidRDefault="0089201A"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45070">
              <w:rPr>
                <w:rFonts w:ascii="Arial" w:hAnsi="Arial" w:cs="Arial"/>
                <w:b/>
                <w:bCs/>
                <w:color w:val="FFFFFF" w:themeColor="background1"/>
                <w:sz w:val="20"/>
                <w:szCs w:val="20"/>
              </w:rPr>
              <w:t>Detection</w:t>
            </w:r>
          </w:p>
        </w:tc>
        <w:tc>
          <w:tcPr>
            <w:tcW w:w="1980" w:type="dxa"/>
            <w:shd w:val="clear" w:color="auto" w:fill="FFC000"/>
            <w:noWrap/>
            <w:hideMark/>
          </w:tcPr>
          <w:p w14:paraId="521D99E9" w14:textId="77777777" w:rsidR="0089201A" w:rsidRPr="00545070" w:rsidRDefault="0089201A"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45070">
              <w:rPr>
                <w:rFonts w:ascii="Arial" w:hAnsi="Arial" w:cs="Arial"/>
                <w:b/>
                <w:bCs/>
                <w:color w:val="FFFFFF" w:themeColor="background1"/>
                <w:sz w:val="20"/>
                <w:szCs w:val="20"/>
              </w:rPr>
              <w:t>Notification</w:t>
            </w:r>
          </w:p>
        </w:tc>
        <w:tc>
          <w:tcPr>
            <w:tcW w:w="2520" w:type="dxa"/>
            <w:shd w:val="clear" w:color="auto" w:fill="3BAE42"/>
            <w:noWrap/>
            <w:hideMark/>
          </w:tcPr>
          <w:p w14:paraId="54A6603A" w14:textId="77777777" w:rsidR="0089201A" w:rsidRPr="00545070" w:rsidRDefault="0089201A"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45070">
              <w:rPr>
                <w:rFonts w:ascii="Arial" w:hAnsi="Arial" w:cs="Arial"/>
                <w:b/>
                <w:bCs/>
                <w:color w:val="FFFFFF" w:themeColor="background1"/>
                <w:sz w:val="20"/>
                <w:szCs w:val="20"/>
              </w:rPr>
              <w:t xml:space="preserve">Response </w:t>
            </w:r>
          </w:p>
        </w:tc>
        <w:tc>
          <w:tcPr>
            <w:tcW w:w="2700" w:type="dxa"/>
            <w:shd w:val="clear" w:color="auto" w:fill="618393" w:themeFill="text2"/>
            <w:noWrap/>
            <w:hideMark/>
          </w:tcPr>
          <w:p w14:paraId="0DC67015" w14:textId="77777777" w:rsidR="0089201A" w:rsidRPr="00545070" w:rsidRDefault="0089201A"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45070">
              <w:rPr>
                <w:rFonts w:ascii="Arial" w:hAnsi="Arial" w:cs="Arial"/>
                <w:b/>
                <w:bCs/>
                <w:color w:val="FFFFFF" w:themeColor="background1"/>
                <w:sz w:val="20"/>
                <w:szCs w:val="20"/>
              </w:rPr>
              <w:t>7-1-7 target</w:t>
            </w:r>
          </w:p>
        </w:tc>
      </w:tr>
      <w:tr w:rsidR="00FF2CDB" w:rsidRPr="00545070" w14:paraId="36EE7537" w14:textId="77777777" w:rsidTr="003F61C3">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0" w:type="dxa"/>
            <w:noWrap/>
          </w:tcPr>
          <w:p w14:paraId="2D5E0D46" w14:textId="1335679C" w:rsidR="0089201A" w:rsidRPr="00545070" w:rsidRDefault="0089201A" w:rsidP="005E6E77">
            <w:pPr>
              <w:jc w:val="center"/>
              <w:rPr>
                <w:rFonts w:ascii="Arial" w:hAnsi="Arial" w:cs="Arial"/>
                <w:b/>
                <w:bCs/>
                <w:color w:val="4C4C4F"/>
                <w:sz w:val="20"/>
                <w:szCs w:val="20"/>
              </w:rPr>
            </w:pPr>
          </w:p>
        </w:tc>
        <w:tc>
          <w:tcPr>
            <w:tcW w:w="0" w:type="dxa"/>
            <w:vAlign w:val="center"/>
          </w:tcPr>
          <w:p w14:paraId="0077430B" w14:textId="2484780F" w:rsidR="0089201A" w:rsidRPr="00545070" w:rsidRDefault="0089201A" w:rsidP="00677A0C">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545070">
              <w:rPr>
                <w:rFonts w:ascii="Arial" w:hAnsi="Arial" w:cs="Arial"/>
                <w:color w:val="000000"/>
                <w:sz w:val="20"/>
                <w:szCs w:val="20"/>
              </w:rPr>
              <w:t>n</w:t>
            </w:r>
          </w:p>
        </w:tc>
        <w:tc>
          <w:tcPr>
            <w:tcW w:w="0" w:type="dxa"/>
            <w:noWrap/>
          </w:tcPr>
          <w:p w14:paraId="670CA6AF" w14:textId="77777777" w:rsidR="0089201A" w:rsidRPr="00545070" w:rsidRDefault="0089201A"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Met target</w:t>
            </w:r>
          </w:p>
          <w:p w14:paraId="0C2FF825" w14:textId="7105249D" w:rsidR="0089201A" w:rsidRPr="00545070" w:rsidRDefault="0089201A"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n (%)</w:t>
            </w:r>
          </w:p>
        </w:tc>
        <w:tc>
          <w:tcPr>
            <w:tcW w:w="0" w:type="dxa"/>
            <w:noWrap/>
          </w:tcPr>
          <w:p w14:paraId="69BDD76C" w14:textId="77777777"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Met target</w:t>
            </w:r>
          </w:p>
          <w:p w14:paraId="274F6262" w14:textId="32FE32AF"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n (%)</w:t>
            </w:r>
          </w:p>
        </w:tc>
        <w:tc>
          <w:tcPr>
            <w:tcW w:w="0" w:type="dxa"/>
            <w:noWrap/>
          </w:tcPr>
          <w:p w14:paraId="28ED3BF3" w14:textId="77777777"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Met target</w:t>
            </w:r>
          </w:p>
          <w:p w14:paraId="2B7E1342" w14:textId="3021A9E7"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n (%)</w:t>
            </w:r>
          </w:p>
        </w:tc>
        <w:tc>
          <w:tcPr>
            <w:tcW w:w="0" w:type="dxa"/>
            <w:noWrap/>
          </w:tcPr>
          <w:p w14:paraId="40C4E8F4" w14:textId="77777777"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Met target</w:t>
            </w:r>
          </w:p>
          <w:p w14:paraId="1EB593A9" w14:textId="5D299FAC" w:rsidR="0089201A" w:rsidRPr="00545070" w:rsidRDefault="0089201A"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545070">
              <w:rPr>
                <w:rFonts w:ascii="Arial" w:hAnsi="Arial" w:cs="Arial"/>
                <w:b/>
                <w:bCs/>
                <w:color w:val="000000"/>
                <w:sz w:val="20"/>
                <w:szCs w:val="20"/>
              </w:rPr>
              <w:t>n (%)</w:t>
            </w:r>
          </w:p>
        </w:tc>
      </w:tr>
      <w:tr w:rsidR="0089201A" w:rsidRPr="00545070" w14:paraId="742EE936" w14:textId="77777777" w:rsidTr="00B72E7A">
        <w:trPr>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669125C4" w14:textId="5C642141" w:rsidR="0089201A" w:rsidRPr="00545070" w:rsidRDefault="00677A0C" w:rsidP="00B72E7A">
            <w:pPr>
              <w:rPr>
                <w:rFonts w:ascii="Arial" w:hAnsi="Arial" w:cs="Arial"/>
                <w:b/>
                <w:bCs/>
                <w:color w:val="4C4C4F"/>
                <w:sz w:val="20"/>
                <w:szCs w:val="20"/>
              </w:rPr>
            </w:pPr>
            <w:r w:rsidRPr="00545070">
              <w:rPr>
                <w:rFonts w:ascii="Arial" w:hAnsi="Arial" w:cs="Arial"/>
                <w:b/>
                <w:bCs/>
                <w:color w:val="4C4C4F"/>
                <w:sz w:val="20"/>
                <w:szCs w:val="20"/>
              </w:rPr>
              <w:t>National</w:t>
            </w:r>
          </w:p>
        </w:tc>
        <w:tc>
          <w:tcPr>
            <w:tcW w:w="1440" w:type="dxa"/>
          </w:tcPr>
          <w:p w14:paraId="6962B3A1" w14:textId="77777777" w:rsidR="0089201A" w:rsidRPr="00545070" w:rsidRDefault="0089201A"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90" w:type="dxa"/>
            <w:noWrap/>
          </w:tcPr>
          <w:p w14:paraId="0A92291E" w14:textId="6DB5A330" w:rsidR="0089201A" w:rsidRPr="00545070" w:rsidRDefault="0089201A"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80" w:type="dxa"/>
            <w:noWrap/>
          </w:tcPr>
          <w:p w14:paraId="24402084" w14:textId="40ADFC52" w:rsidR="0089201A" w:rsidRPr="00545070" w:rsidRDefault="0089201A"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520" w:type="dxa"/>
            <w:noWrap/>
          </w:tcPr>
          <w:p w14:paraId="4B2C3FC5" w14:textId="78BE8980" w:rsidR="0089201A" w:rsidRPr="00545070" w:rsidRDefault="0089201A"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00" w:type="dxa"/>
            <w:noWrap/>
          </w:tcPr>
          <w:p w14:paraId="7B973DE8" w14:textId="56CFB0CD" w:rsidR="0089201A" w:rsidRPr="00545070" w:rsidRDefault="0089201A"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77A0C" w:rsidRPr="00545070" w14:paraId="3D76451C" w14:textId="77777777" w:rsidTr="00B72E7A">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5C0C348F" w14:textId="005468C1" w:rsidR="00677A0C" w:rsidRPr="00545070" w:rsidRDefault="003F61C3" w:rsidP="00B72E7A">
            <w:pPr>
              <w:rPr>
                <w:rFonts w:ascii="Arial" w:hAnsi="Arial" w:cs="Arial"/>
                <w:b/>
                <w:bCs/>
                <w:color w:val="4C4C4F"/>
                <w:sz w:val="20"/>
                <w:szCs w:val="20"/>
              </w:rPr>
            </w:pPr>
            <w:r w:rsidRPr="00545070">
              <w:rPr>
                <w:rFonts w:ascii="Arial" w:hAnsi="Arial" w:cs="Arial"/>
                <w:b/>
                <w:bCs/>
                <w:color w:val="4C4C4F"/>
                <w:sz w:val="20"/>
                <w:szCs w:val="20"/>
              </w:rPr>
              <w:t>Subnational</w:t>
            </w:r>
            <w:r w:rsidR="00677A0C" w:rsidRPr="00545070">
              <w:rPr>
                <w:rFonts w:ascii="Arial" w:hAnsi="Arial" w:cs="Arial"/>
                <w:b/>
                <w:bCs/>
                <w:color w:val="4C4C4F"/>
                <w:sz w:val="20"/>
                <w:szCs w:val="20"/>
              </w:rPr>
              <w:t xml:space="preserve"> 1</w:t>
            </w:r>
          </w:p>
        </w:tc>
        <w:tc>
          <w:tcPr>
            <w:tcW w:w="1440" w:type="dxa"/>
          </w:tcPr>
          <w:p w14:paraId="5B493886"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90" w:type="dxa"/>
            <w:noWrap/>
          </w:tcPr>
          <w:p w14:paraId="230A6012"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1980" w:type="dxa"/>
            <w:noWrap/>
          </w:tcPr>
          <w:p w14:paraId="601461E3"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520" w:type="dxa"/>
            <w:noWrap/>
          </w:tcPr>
          <w:p w14:paraId="08FC2905"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00" w:type="dxa"/>
            <w:noWrap/>
          </w:tcPr>
          <w:p w14:paraId="4CBE5957"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r>
      <w:tr w:rsidR="00677A0C" w:rsidRPr="00545070" w14:paraId="709A2C6F" w14:textId="77777777" w:rsidTr="00B72E7A">
        <w:trPr>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3279F509" w14:textId="7A00F3A0" w:rsidR="00677A0C" w:rsidRPr="00545070" w:rsidRDefault="003F61C3" w:rsidP="00B72E7A">
            <w:pPr>
              <w:rPr>
                <w:rFonts w:ascii="Arial" w:hAnsi="Arial" w:cs="Arial"/>
                <w:b/>
                <w:bCs/>
                <w:color w:val="4C4C4F"/>
                <w:sz w:val="20"/>
                <w:szCs w:val="20"/>
              </w:rPr>
            </w:pPr>
            <w:r w:rsidRPr="00545070">
              <w:rPr>
                <w:rFonts w:ascii="Arial" w:hAnsi="Arial" w:cs="Arial"/>
                <w:b/>
                <w:bCs/>
                <w:color w:val="4C4C4F"/>
                <w:sz w:val="20"/>
                <w:szCs w:val="20"/>
              </w:rPr>
              <w:t>Subnational</w:t>
            </w:r>
            <w:r w:rsidR="00677A0C" w:rsidRPr="00545070">
              <w:rPr>
                <w:rFonts w:ascii="Arial" w:hAnsi="Arial" w:cs="Arial"/>
                <w:b/>
                <w:bCs/>
                <w:color w:val="4C4C4F"/>
                <w:sz w:val="20"/>
                <w:szCs w:val="20"/>
              </w:rPr>
              <w:t xml:space="preserve"> 2</w:t>
            </w:r>
          </w:p>
        </w:tc>
        <w:tc>
          <w:tcPr>
            <w:tcW w:w="1440" w:type="dxa"/>
          </w:tcPr>
          <w:p w14:paraId="0BBA2E45" w14:textId="77777777" w:rsidR="00677A0C" w:rsidRPr="00545070" w:rsidRDefault="00677A0C"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90" w:type="dxa"/>
            <w:noWrap/>
          </w:tcPr>
          <w:p w14:paraId="008DB1EF" w14:textId="77777777" w:rsidR="00677A0C" w:rsidRPr="00545070" w:rsidRDefault="00677A0C"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80" w:type="dxa"/>
            <w:noWrap/>
          </w:tcPr>
          <w:p w14:paraId="56EFDF63" w14:textId="77777777" w:rsidR="00677A0C" w:rsidRPr="00545070" w:rsidRDefault="00677A0C"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520" w:type="dxa"/>
            <w:noWrap/>
          </w:tcPr>
          <w:p w14:paraId="4B59B055" w14:textId="77777777" w:rsidR="00677A0C" w:rsidRPr="00545070" w:rsidRDefault="00677A0C"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00" w:type="dxa"/>
            <w:noWrap/>
          </w:tcPr>
          <w:p w14:paraId="4ACE8A3D" w14:textId="77777777" w:rsidR="00677A0C" w:rsidRPr="00545070" w:rsidRDefault="00677A0C" w:rsidP="0089201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77A0C" w:rsidRPr="00545070" w14:paraId="78B8FE8E" w14:textId="77777777" w:rsidTr="00B72E7A">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40E55888" w14:textId="0F7916AE" w:rsidR="00677A0C" w:rsidRPr="00545070" w:rsidRDefault="003F61C3" w:rsidP="00B72E7A">
            <w:pPr>
              <w:rPr>
                <w:rFonts w:ascii="Arial" w:hAnsi="Arial" w:cs="Arial"/>
                <w:b/>
                <w:bCs/>
                <w:color w:val="4C4C4F"/>
                <w:sz w:val="20"/>
                <w:szCs w:val="20"/>
              </w:rPr>
            </w:pPr>
            <w:r w:rsidRPr="00545070">
              <w:rPr>
                <w:rFonts w:ascii="Arial" w:hAnsi="Arial" w:cs="Arial"/>
                <w:b/>
                <w:bCs/>
                <w:color w:val="4C4C4F"/>
                <w:sz w:val="20"/>
                <w:szCs w:val="20"/>
              </w:rPr>
              <w:t>Subnational</w:t>
            </w:r>
            <w:r w:rsidR="00677A0C" w:rsidRPr="00545070">
              <w:rPr>
                <w:rFonts w:ascii="Arial" w:hAnsi="Arial" w:cs="Arial"/>
                <w:b/>
                <w:bCs/>
                <w:color w:val="4C4C4F"/>
                <w:sz w:val="20"/>
                <w:szCs w:val="20"/>
              </w:rPr>
              <w:t xml:space="preserve"> 3</w:t>
            </w:r>
          </w:p>
        </w:tc>
        <w:tc>
          <w:tcPr>
            <w:tcW w:w="1440" w:type="dxa"/>
          </w:tcPr>
          <w:p w14:paraId="39823711"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90" w:type="dxa"/>
            <w:noWrap/>
          </w:tcPr>
          <w:p w14:paraId="538762F6"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1980" w:type="dxa"/>
            <w:noWrap/>
          </w:tcPr>
          <w:p w14:paraId="0BEC64C4"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520" w:type="dxa"/>
            <w:noWrap/>
          </w:tcPr>
          <w:p w14:paraId="06E26E2D"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00" w:type="dxa"/>
            <w:noWrap/>
          </w:tcPr>
          <w:p w14:paraId="37A965F3" w14:textId="77777777" w:rsidR="00677A0C" w:rsidRPr="00545070" w:rsidRDefault="00677A0C" w:rsidP="0089201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r>
    </w:tbl>
    <w:p w14:paraId="58880B88" w14:textId="77777777" w:rsidR="00D9085F" w:rsidRDefault="00D9085F" w:rsidP="00D9085F"/>
    <w:p w14:paraId="762F40C3" w14:textId="77777777" w:rsidR="00D9085F" w:rsidRDefault="00D9085F" w:rsidP="00D9085F"/>
    <w:p w14:paraId="3F0E761C" w14:textId="07237D39" w:rsidR="00C870B5" w:rsidRDefault="00C870B5" w:rsidP="00D9085F">
      <w:pPr>
        <w:rPr>
          <w:rFonts w:ascii="Arial" w:hAnsi="Arial" w:cs="Arial"/>
          <w:b/>
          <w:sz w:val="20"/>
          <w:szCs w:val="20"/>
        </w:rPr>
      </w:pPr>
      <w:r w:rsidRPr="00B72E7A">
        <w:rPr>
          <w:rFonts w:ascii="Arial" w:hAnsi="Arial" w:cs="Arial"/>
          <w:b/>
          <w:sz w:val="20"/>
          <w:szCs w:val="20"/>
          <w:highlight w:val="yellow"/>
        </w:rPr>
        <w:t>Instructions [delete</w:t>
      </w:r>
      <w:r w:rsidR="00C11652">
        <w:rPr>
          <w:rFonts w:ascii="Arial" w:hAnsi="Arial" w:cs="Arial"/>
          <w:b/>
          <w:bCs/>
          <w:sz w:val="20"/>
          <w:szCs w:val="20"/>
          <w:highlight w:val="yellow"/>
        </w:rPr>
        <w:t xml:space="preserve"> after report completed</w:t>
      </w:r>
      <w:r w:rsidRPr="00B72E7A">
        <w:rPr>
          <w:rFonts w:ascii="Arial" w:hAnsi="Arial" w:cs="Arial"/>
          <w:b/>
          <w:sz w:val="20"/>
          <w:szCs w:val="20"/>
          <w:highlight w:val="yellow"/>
        </w:rPr>
        <w:t xml:space="preserve">]: </w:t>
      </w:r>
      <w:r w:rsidR="00F02AEF" w:rsidRPr="007569A9">
        <w:rPr>
          <w:rFonts w:ascii="Arial" w:hAnsi="Arial" w:cs="Arial"/>
          <w:b/>
          <w:bCs/>
          <w:sz w:val="20"/>
          <w:szCs w:val="20"/>
          <w:highlight w:val="yellow"/>
        </w:rPr>
        <w:t>Assess 7-1-7 performance</w:t>
      </w:r>
      <w:r>
        <w:rPr>
          <w:rFonts w:ascii="Arial" w:hAnsi="Arial" w:cs="Arial"/>
          <w:b/>
          <w:sz w:val="20"/>
          <w:szCs w:val="20"/>
          <w:highlight w:val="yellow"/>
        </w:rPr>
        <w:t xml:space="preserve"> </w:t>
      </w:r>
      <w:r w:rsidRPr="00B72E7A">
        <w:rPr>
          <w:rFonts w:ascii="Arial" w:hAnsi="Arial" w:cs="Arial"/>
          <w:b/>
          <w:sz w:val="20"/>
          <w:szCs w:val="20"/>
          <w:highlight w:val="yellow"/>
        </w:rPr>
        <w:t>by event type (e.g</w:t>
      </w:r>
      <w:r w:rsidRPr="00B72E7A">
        <w:rPr>
          <w:rFonts w:ascii="Arial" w:hAnsi="Arial" w:cs="Arial"/>
          <w:b/>
          <w:bCs/>
          <w:sz w:val="20"/>
          <w:szCs w:val="20"/>
          <w:highlight w:val="yellow"/>
        </w:rPr>
        <w:t>.</w:t>
      </w:r>
      <w:r w:rsidR="00836A55">
        <w:rPr>
          <w:rFonts w:ascii="Arial" w:hAnsi="Arial" w:cs="Arial"/>
          <w:b/>
          <w:bCs/>
          <w:sz w:val="20"/>
          <w:szCs w:val="20"/>
          <w:highlight w:val="yellow"/>
        </w:rPr>
        <w:t>,</w:t>
      </w:r>
      <w:r w:rsidRPr="00B72E7A">
        <w:rPr>
          <w:rFonts w:ascii="Arial" w:hAnsi="Arial" w:cs="Arial"/>
          <w:b/>
          <w:sz w:val="20"/>
          <w:szCs w:val="20"/>
          <w:highlight w:val="yellow"/>
        </w:rPr>
        <w:t xml:space="preserve"> “cholera”, “dengue”, </w:t>
      </w:r>
      <w:proofErr w:type="spellStart"/>
      <w:r w:rsidR="001F53EB" w:rsidRPr="00B72E7A">
        <w:rPr>
          <w:rFonts w:ascii="Arial" w:hAnsi="Arial" w:cs="Arial"/>
          <w:b/>
          <w:sz w:val="20"/>
          <w:szCs w:val="20"/>
          <w:highlight w:val="yellow"/>
        </w:rPr>
        <w:t>ebola</w:t>
      </w:r>
      <w:proofErr w:type="spellEnd"/>
      <w:r w:rsidR="001F53EB" w:rsidRPr="00B72E7A">
        <w:rPr>
          <w:rFonts w:ascii="Arial" w:hAnsi="Arial" w:cs="Arial"/>
          <w:b/>
          <w:sz w:val="20"/>
          <w:szCs w:val="20"/>
          <w:highlight w:val="yellow"/>
        </w:rPr>
        <w:t xml:space="preserve"> virus disease” based on outbreaks that occurred during </w:t>
      </w:r>
      <w:r w:rsidR="00836A55">
        <w:rPr>
          <w:rFonts w:ascii="Arial" w:hAnsi="Arial" w:cs="Arial"/>
          <w:b/>
          <w:bCs/>
          <w:sz w:val="20"/>
          <w:szCs w:val="20"/>
          <w:highlight w:val="yellow"/>
        </w:rPr>
        <w:t xml:space="preserve">the </w:t>
      </w:r>
      <w:r w:rsidR="001F53EB" w:rsidRPr="00B72E7A">
        <w:rPr>
          <w:rFonts w:ascii="Arial" w:hAnsi="Arial" w:cs="Arial"/>
          <w:b/>
          <w:sz w:val="20"/>
          <w:szCs w:val="20"/>
          <w:highlight w:val="yellow"/>
        </w:rPr>
        <w:t>reporting period</w:t>
      </w:r>
      <w:r w:rsidRPr="00B72E7A">
        <w:rPr>
          <w:rFonts w:ascii="Arial" w:hAnsi="Arial" w:cs="Arial"/>
          <w:b/>
          <w:sz w:val="20"/>
          <w:szCs w:val="20"/>
          <w:highlight w:val="yellow"/>
        </w:rPr>
        <w:t>.</w:t>
      </w:r>
    </w:p>
    <w:p w14:paraId="776853F8" w14:textId="77777777" w:rsidR="00545070" w:rsidRPr="00B72E7A" w:rsidRDefault="00545070" w:rsidP="00D9085F">
      <w:pPr>
        <w:rPr>
          <w:b/>
          <w:sz w:val="20"/>
          <w:szCs w:val="20"/>
        </w:rPr>
      </w:pPr>
    </w:p>
    <w:tbl>
      <w:tblPr>
        <w:tblStyle w:val="717Alliance"/>
        <w:tblW w:w="13495" w:type="dxa"/>
        <w:tblLook w:val="04A0" w:firstRow="1" w:lastRow="0" w:firstColumn="1" w:lastColumn="0" w:noHBand="0" w:noVBand="1"/>
      </w:tblPr>
      <w:tblGrid>
        <w:gridCol w:w="2065"/>
        <w:gridCol w:w="1440"/>
        <w:gridCol w:w="2790"/>
        <w:gridCol w:w="1980"/>
        <w:gridCol w:w="2520"/>
        <w:gridCol w:w="2700"/>
      </w:tblGrid>
      <w:tr w:rsidR="00FE027F" w:rsidRPr="00A46081" w14:paraId="4C94F069" w14:textId="77777777" w:rsidTr="005E6E7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495" w:type="dxa"/>
            <w:gridSpan w:val="6"/>
          </w:tcPr>
          <w:p w14:paraId="068C39E0" w14:textId="5A537C56" w:rsidR="00FE027F" w:rsidRPr="00A46081" w:rsidRDefault="00FE027F" w:rsidP="005E6E77">
            <w:pPr>
              <w:ind w:left="0"/>
              <w:rPr>
                <w:rFonts w:ascii="Arial" w:hAnsi="Arial" w:cs="Arial"/>
                <w:b/>
                <w:bCs/>
                <w:color w:val="4C4C4F"/>
                <w:sz w:val="20"/>
                <w:szCs w:val="20"/>
              </w:rPr>
            </w:pPr>
            <w:r w:rsidRPr="00A46081">
              <w:rPr>
                <w:rFonts w:ascii="Arial" w:hAnsi="Arial" w:cs="Arial"/>
                <w:b/>
                <w:bCs/>
                <w:color w:val="FFFFFF"/>
                <w:sz w:val="20"/>
                <w:szCs w:val="20"/>
              </w:rPr>
              <w:t>7-1-7 performance by event type</w:t>
            </w:r>
          </w:p>
        </w:tc>
      </w:tr>
      <w:tr w:rsidR="00FE027F" w:rsidRPr="00A46081" w14:paraId="4DF81166" w14:textId="77777777" w:rsidTr="005E6E77">
        <w:trPr>
          <w:trHeight w:val="244"/>
        </w:trPr>
        <w:tc>
          <w:tcPr>
            <w:cnfStyle w:val="001000000000" w:firstRow="0" w:lastRow="0" w:firstColumn="1" w:lastColumn="0" w:oddVBand="0" w:evenVBand="0" w:oddHBand="0" w:evenHBand="0" w:firstRowFirstColumn="0" w:firstRowLastColumn="0" w:lastRowFirstColumn="0" w:lastRowLastColumn="0"/>
            <w:tcW w:w="2065" w:type="dxa"/>
            <w:noWrap/>
            <w:hideMark/>
          </w:tcPr>
          <w:p w14:paraId="08D7CFD2" w14:textId="4B5A75F6" w:rsidR="00FE027F" w:rsidRPr="00A46081" w:rsidRDefault="00FE027F" w:rsidP="005E6E77">
            <w:pPr>
              <w:jc w:val="center"/>
              <w:rPr>
                <w:rFonts w:ascii="Arial" w:hAnsi="Arial" w:cs="Arial"/>
                <w:b/>
                <w:bCs/>
                <w:color w:val="4C4C4F"/>
                <w:sz w:val="20"/>
                <w:szCs w:val="20"/>
              </w:rPr>
            </w:pPr>
            <w:r w:rsidRPr="00A46081">
              <w:rPr>
                <w:rFonts w:ascii="Arial" w:hAnsi="Arial" w:cs="Arial"/>
                <w:b/>
                <w:bCs/>
                <w:color w:val="4C4C4F"/>
                <w:sz w:val="20"/>
                <w:szCs w:val="20"/>
              </w:rPr>
              <w:t> Event type</w:t>
            </w:r>
          </w:p>
        </w:tc>
        <w:tc>
          <w:tcPr>
            <w:tcW w:w="1440" w:type="dxa"/>
          </w:tcPr>
          <w:p w14:paraId="5A4C6D3A" w14:textId="4F95BC5A" w:rsidR="00FE027F" w:rsidRPr="00A46081" w:rsidRDefault="00545070"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6081">
              <w:rPr>
                <w:rFonts w:ascii="Arial" w:hAnsi="Arial" w:cs="Arial"/>
                <w:b/>
                <w:bCs/>
                <w:color w:val="4C4C4F"/>
                <w:sz w:val="20"/>
                <w:szCs w:val="20"/>
              </w:rPr>
              <w:t>Number</w:t>
            </w:r>
            <w:r w:rsidR="00FE027F" w:rsidRPr="00A46081">
              <w:rPr>
                <w:rFonts w:ascii="Arial" w:hAnsi="Arial" w:cs="Arial"/>
                <w:b/>
                <w:bCs/>
                <w:color w:val="4C4C4F"/>
                <w:sz w:val="20"/>
                <w:szCs w:val="20"/>
              </w:rPr>
              <w:t xml:space="preserve"> of </w:t>
            </w:r>
            <w:r w:rsidRPr="00A46081">
              <w:rPr>
                <w:rFonts w:ascii="Arial" w:hAnsi="Arial" w:cs="Arial"/>
                <w:b/>
                <w:bCs/>
                <w:color w:val="4C4C4F"/>
                <w:sz w:val="20"/>
                <w:szCs w:val="20"/>
              </w:rPr>
              <w:t>e</w:t>
            </w:r>
            <w:r w:rsidR="00FE027F" w:rsidRPr="00A46081">
              <w:rPr>
                <w:rFonts w:ascii="Arial" w:hAnsi="Arial" w:cs="Arial"/>
                <w:b/>
                <w:bCs/>
                <w:color w:val="4C4C4F"/>
                <w:sz w:val="20"/>
                <w:szCs w:val="20"/>
              </w:rPr>
              <w:t>vents</w:t>
            </w:r>
          </w:p>
        </w:tc>
        <w:tc>
          <w:tcPr>
            <w:tcW w:w="2790" w:type="dxa"/>
            <w:shd w:val="clear" w:color="auto" w:fill="FF0000"/>
            <w:noWrap/>
            <w:hideMark/>
          </w:tcPr>
          <w:p w14:paraId="41071DEA"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6081">
              <w:rPr>
                <w:rFonts w:ascii="Arial" w:hAnsi="Arial" w:cs="Arial"/>
                <w:b/>
                <w:bCs/>
                <w:color w:val="FFFFFF" w:themeColor="background1"/>
                <w:sz w:val="20"/>
                <w:szCs w:val="20"/>
              </w:rPr>
              <w:t>Detection</w:t>
            </w:r>
          </w:p>
        </w:tc>
        <w:tc>
          <w:tcPr>
            <w:tcW w:w="1980" w:type="dxa"/>
            <w:shd w:val="clear" w:color="auto" w:fill="FFC000"/>
            <w:noWrap/>
            <w:hideMark/>
          </w:tcPr>
          <w:p w14:paraId="49137DAA"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6081">
              <w:rPr>
                <w:rFonts w:ascii="Arial" w:hAnsi="Arial" w:cs="Arial"/>
                <w:b/>
                <w:bCs/>
                <w:color w:val="FFFFFF" w:themeColor="background1"/>
                <w:sz w:val="20"/>
                <w:szCs w:val="20"/>
              </w:rPr>
              <w:t>Notification</w:t>
            </w:r>
          </w:p>
        </w:tc>
        <w:tc>
          <w:tcPr>
            <w:tcW w:w="2520" w:type="dxa"/>
            <w:shd w:val="clear" w:color="auto" w:fill="3BAE42"/>
            <w:noWrap/>
            <w:hideMark/>
          </w:tcPr>
          <w:p w14:paraId="0BC8AC91"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6081">
              <w:rPr>
                <w:rFonts w:ascii="Arial" w:hAnsi="Arial" w:cs="Arial"/>
                <w:b/>
                <w:bCs/>
                <w:color w:val="FFFFFF" w:themeColor="background1"/>
                <w:sz w:val="20"/>
                <w:szCs w:val="20"/>
              </w:rPr>
              <w:t xml:space="preserve">Response </w:t>
            </w:r>
          </w:p>
        </w:tc>
        <w:tc>
          <w:tcPr>
            <w:tcW w:w="2700" w:type="dxa"/>
            <w:shd w:val="clear" w:color="auto" w:fill="618393" w:themeFill="text2"/>
            <w:noWrap/>
            <w:hideMark/>
          </w:tcPr>
          <w:p w14:paraId="2C90E6EE"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6081">
              <w:rPr>
                <w:rFonts w:ascii="Arial" w:hAnsi="Arial" w:cs="Arial"/>
                <w:b/>
                <w:bCs/>
                <w:color w:val="FFFFFF" w:themeColor="background1"/>
                <w:sz w:val="20"/>
                <w:szCs w:val="20"/>
              </w:rPr>
              <w:t>7-1-7 target</w:t>
            </w:r>
          </w:p>
        </w:tc>
      </w:tr>
      <w:tr w:rsidR="00FE027F" w:rsidRPr="00A46081" w14:paraId="39B38FAC" w14:textId="77777777" w:rsidTr="005E6E77">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40C06732" w14:textId="77777777" w:rsidR="00FE027F" w:rsidRPr="00A46081" w:rsidRDefault="00FE027F" w:rsidP="005E6E77">
            <w:pPr>
              <w:jc w:val="center"/>
              <w:rPr>
                <w:rFonts w:ascii="Arial" w:hAnsi="Arial" w:cs="Arial"/>
                <w:b/>
                <w:bCs/>
                <w:color w:val="4C4C4F"/>
                <w:sz w:val="20"/>
                <w:szCs w:val="20"/>
              </w:rPr>
            </w:pPr>
          </w:p>
        </w:tc>
        <w:tc>
          <w:tcPr>
            <w:tcW w:w="1440" w:type="dxa"/>
            <w:vAlign w:val="center"/>
          </w:tcPr>
          <w:p w14:paraId="3043CDA5"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A46081">
              <w:rPr>
                <w:rFonts w:ascii="Arial" w:hAnsi="Arial" w:cs="Arial"/>
                <w:color w:val="000000"/>
                <w:sz w:val="20"/>
                <w:szCs w:val="20"/>
              </w:rPr>
              <w:t>n</w:t>
            </w:r>
          </w:p>
        </w:tc>
        <w:tc>
          <w:tcPr>
            <w:tcW w:w="2790" w:type="dxa"/>
            <w:noWrap/>
          </w:tcPr>
          <w:p w14:paraId="3434FCAC"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Met target</w:t>
            </w:r>
          </w:p>
          <w:p w14:paraId="6FCE2221"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n (%)</w:t>
            </w:r>
          </w:p>
        </w:tc>
        <w:tc>
          <w:tcPr>
            <w:tcW w:w="1980" w:type="dxa"/>
            <w:noWrap/>
          </w:tcPr>
          <w:p w14:paraId="52004F69"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Met target</w:t>
            </w:r>
          </w:p>
          <w:p w14:paraId="70F35FE9"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n (%)</w:t>
            </w:r>
          </w:p>
        </w:tc>
        <w:tc>
          <w:tcPr>
            <w:tcW w:w="2520" w:type="dxa"/>
            <w:noWrap/>
          </w:tcPr>
          <w:p w14:paraId="43B355A5"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Met target</w:t>
            </w:r>
          </w:p>
          <w:p w14:paraId="51E97946"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n (%)</w:t>
            </w:r>
          </w:p>
        </w:tc>
        <w:tc>
          <w:tcPr>
            <w:tcW w:w="2700" w:type="dxa"/>
            <w:noWrap/>
          </w:tcPr>
          <w:p w14:paraId="04DE6693"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Met target</w:t>
            </w:r>
          </w:p>
          <w:p w14:paraId="6311B758"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sidRPr="00A46081">
              <w:rPr>
                <w:rFonts w:ascii="Arial" w:hAnsi="Arial" w:cs="Arial"/>
                <w:b/>
                <w:bCs/>
                <w:color w:val="000000"/>
                <w:sz w:val="20"/>
                <w:szCs w:val="20"/>
              </w:rPr>
              <w:t>n (%)</w:t>
            </w:r>
          </w:p>
        </w:tc>
      </w:tr>
      <w:tr w:rsidR="00FE027F" w:rsidRPr="00A46081" w14:paraId="0E06E53D" w14:textId="77777777" w:rsidTr="005E6E77">
        <w:trPr>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389B981F" w14:textId="2F72DF98" w:rsidR="00FE027F" w:rsidRPr="00A46081" w:rsidRDefault="00FE027F" w:rsidP="005E6E77">
            <w:pPr>
              <w:rPr>
                <w:rFonts w:ascii="Arial" w:hAnsi="Arial" w:cs="Arial"/>
                <w:b/>
                <w:bCs/>
                <w:color w:val="4C4C4F"/>
                <w:sz w:val="20"/>
                <w:szCs w:val="20"/>
              </w:rPr>
            </w:pPr>
          </w:p>
        </w:tc>
        <w:tc>
          <w:tcPr>
            <w:tcW w:w="1440" w:type="dxa"/>
          </w:tcPr>
          <w:p w14:paraId="4427A08C"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90" w:type="dxa"/>
            <w:noWrap/>
          </w:tcPr>
          <w:p w14:paraId="3F46F90B"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80" w:type="dxa"/>
            <w:noWrap/>
          </w:tcPr>
          <w:p w14:paraId="20CD0133"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520" w:type="dxa"/>
            <w:noWrap/>
          </w:tcPr>
          <w:p w14:paraId="73B3D213"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00" w:type="dxa"/>
            <w:noWrap/>
          </w:tcPr>
          <w:p w14:paraId="548F06DB"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FE027F" w:rsidRPr="00A46081" w14:paraId="6889A083" w14:textId="77777777" w:rsidTr="005E6E77">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39951B4B" w14:textId="64F89FC9" w:rsidR="00FE027F" w:rsidRPr="00A46081" w:rsidRDefault="00FE027F" w:rsidP="005E6E77">
            <w:pPr>
              <w:rPr>
                <w:rFonts w:ascii="Arial" w:hAnsi="Arial" w:cs="Arial"/>
                <w:b/>
                <w:bCs/>
                <w:color w:val="4C4C4F"/>
                <w:sz w:val="20"/>
                <w:szCs w:val="20"/>
              </w:rPr>
            </w:pPr>
          </w:p>
        </w:tc>
        <w:tc>
          <w:tcPr>
            <w:tcW w:w="1440" w:type="dxa"/>
          </w:tcPr>
          <w:p w14:paraId="2844E6B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90" w:type="dxa"/>
            <w:noWrap/>
          </w:tcPr>
          <w:p w14:paraId="7652AAA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1980" w:type="dxa"/>
            <w:noWrap/>
          </w:tcPr>
          <w:p w14:paraId="5C68C145"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520" w:type="dxa"/>
            <w:noWrap/>
          </w:tcPr>
          <w:p w14:paraId="39CB6BBA"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00" w:type="dxa"/>
            <w:noWrap/>
          </w:tcPr>
          <w:p w14:paraId="4BF09B7B"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r>
      <w:tr w:rsidR="00FE027F" w:rsidRPr="00A46081" w14:paraId="3FD9326C" w14:textId="77777777" w:rsidTr="005E6E77">
        <w:trPr>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02DFB1D6" w14:textId="3116CC7E" w:rsidR="00FE027F" w:rsidRPr="00A46081" w:rsidRDefault="00FE027F" w:rsidP="005E6E77">
            <w:pPr>
              <w:rPr>
                <w:rFonts w:ascii="Arial" w:hAnsi="Arial" w:cs="Arial"/>
                <w:b/>
                <w:bCs/>
                <w:color w:val="4C4C4F"/>
                <w:sz w:val="20"/>
                <w:szCs w:val="20"/>
              </w:rPr>
            </w:pPr>
          </w:p>
        </w:tc>
        <w:tc>
          <w:tcPr>
            <w:tcW w:w="1440" w:type="dxa"/>
          </w:tcPr>
          <w:p w14:paraId="5AB615F7"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90" w:type="dxa"/>
            <w:noWrap/>
          </w:tcPr>
          <w:p w14:paraId="1675798E"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80" w:type="dxa"/>
            <w:noWrap/>
          </w:tcPr>
          <w:p w14:paraId="33C4F861"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520" w:type="dxa"/>
            <w:noWrap/>
          </w:tcPr>
          <w:p w14:paraId="26797922"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00" w:type="dxa"/>
            <w:noWrap/>
          </w:tcPr>
          <w:p w14:paraId="1D28C34D"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FE027F" w:rsidRPr="00A46081" w14:paraId="010CA017" w14:textId="77777777" w:rsidTr="005E6E77">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0A701DB9" w14:textId="52AFDBE2" w:rsidR="00FE027F" w:rsidRPr="00A46081" w:rsidRDefault="00FE027F" w:rsidP="005E6E77">
            <w:pPr>
              <w:rPr>
                <w:rFonts w:ascii="Arial" w:hAnsi="Arial" w:cs="Arial"/>
                <w:b/>
                <w:bCs/>
                <w:color w:val="4C4C4F"/>
                <w:sz w:val="20"/>
                <w:szCs w:val="20"/>
              </w:rPr>
            </w:pPr>
          </w:p>
        </w:tc>
        <w:tc>
          <w:tcPr>
            <w:tcW w:w="1440" w:type="dxa"/>
          </w:tcPr>
          <w:p w14:paraId="0A30F67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90" w:type="dxa"/>
            <w:noWrap/>
          </w:tcPr>
          <w:p w14:paraId="136ACAF5"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1980" w:type="dxa"/>
            <w:noWrap/>
          </w:tcPr>
          <w:p w14:paraId="02F8C93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520" w:type="dxa"/>
            <w:noWrap/>
          </w:tcPr>
          <w:p w14:paraId="1D4AE20C"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00" w:type="dxa"/>
            <w:noWrap/>
          </w:tcPr>
          <w:p w14:paraId="5CCEB543"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r>
      <w:tr w:rsidR="00FE027F" w:rsidRPr="00A46081" w14:paraId="51E9B4DD" w14:textId="77777777" w:rsidTr="005E6E77">
        <w:trPr>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5C66302D" w14:textId="3F934C56" w:rsidR="00FE027F" w:rsidRPr="00A46081" w:rsidRDefault="00FE027F" w:rsidP="005E6E77">
            <w:pPr>
              <w:rPr>
                <w:rFonts w:ascii="Arial" w:hAnsi="Arial" w:cs="Arial"/>
                <w:b/>
                <w:bCs/>
                <w:color w:val="4C4C4F"/>
                <w:sz w:val="20"/>
                <w:szCs w:val="20"/>
              </w:rPr>
            </w:pPr>
          </w:p>
        </w:tc>
        <w:tc>
          <w:tcPr>
            <w:tcW w:w="1440" w:type="dxa"/>
          </w:tcPr>
          <w:p w14:paraId="5753136D"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90" w:type="dxa"/>
            <w:noWrap/>
          </w:tcPr>
          <w:p w14:paraId="291D232D"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80" w:type="dxa"/>
            <w:noWrap/>
          </w:tcPr>
          <w:p w14:paraId="5DDB425F"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520" w:type="dxa"/>
            <w:noWrap/>
          </w:tcPr>
          <w:p w14:paraId="3F8E2C39"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700" w:type="dxa"/>
            <w:noWrap/>
          </w:tcPr>
          <w:p w14:paraId="4C436E42" w14:textId="77777777" w:rsidR="00FE027F" w:rsidRPr="00A46081" w:rsidRDefault="00FE027F" w:rsidP="005E6E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FE027F" w:rsidRPr="00A46081" w14:paraId="2CF4E17A" w14:textId="77777777" w:rsidTr="005E6E77">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65" w:type="dxa"/>
            <w:noWrap/>
          </w:tcPr>
          <w:p w14:paraId="0DCC68CA" w14:textId="10E453EA" w:rsidR="00FE027F" w:rsidRPr="00A46081" w:rsidRDefault="00FE027F" w:rsidP="008265DF">
            <w:pPr>
              <w:rPr>
                <w:rFonts w:ascii="Arial" w:hAnsi="Arial" w:cs="Arial"/>
                <w:b/>
                <w:bCs/>
                <w:color w:val="4C4C4F"/>
                <w:sz w:val="20"/>
                <w:szCs w:val="20"/>
              </w:rPr>
            </w:pPr>
          </w:p>
        </w:tc>
        <w:tc>
          <w:tcPr>
            <w:tcW w:w="1440" w:type="dxa"/>
          </w:tcPr>
          <w:p w14:paraId="75DCD37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90" w:type="dxa"/>
            <w:noWrap/>
          </w:tcPr>
          <w:p w14:paraId="33A86986"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1980" w:type="dxa"/>
            <w:noWrap/>
          </w:tcPr>
          <w:p w14:paraId="5EE4FA7E"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520" w:type="dxa"/>
            <w:noWrap/>
          </w:tcPr>
          <w:p w14:paraId="116A9230"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700" w:type="dxa"/>
            <w:noWrap/>
          </w:tcPr>
          <w:p w14:paraId="4076E9D2" w14:textId="77777777" w:rsidR="00FE027F" w:rsidRPr="00A46081" w:rsidRDefault="00FE027F" w:rsidP="005E6E77">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r>
    </w:tbl>
    <w:p w14:paraId="779B0BF4" w14:textId="77777777" w:rsidR="00D9085F" w:rsidRDefault="00D9085F" w:rsidP="004C563B"/>
    <w:p w14:paraId="66FD8909" w14:textId="77777777" w:rsidR="00D9085F" w:rsidRDefault="00D9085F" w:rsidP="004C563B"/>
    <w:p w14:paraId="18C0C7BE" w14:textId="5B0A8E86" w:rsidR="00D9085F" w:rsidRDefault="00D9085F" w:rsidP="004C563B"/>
    <w:p w14:paraId="1DA03706" w14:textId="77777777" w:rsidR="00EF5B56" w:rsidRDefault="00EF5B56" w:rsidP="004C563B"/>
    <w:p w14:paraId="48A16FC2" w14:textId="77777777" w:rsidR="00EF5B56" w:rsidRDefault="00EF5B56" w:rsidP="004C563B"/>
    <w:p w14:paraId="51F7AFBF" w14:textId="77777777" w:rsidR="00EF5B56" w:rsidRDefault="00EF5B56" w:rsidP="004C563B"/>
    <w:p w14:paraId="17B33C5E" w14:textId="77777777" w:rsidR="00D9085F" w:rsidRDefault="00D9085F" w:rsidP="004C563B"/>
    <w:p w14:paraId="4DA885D4" w14:textId="77777777" w:rsidR="00D9085F" w:rsidRDefault="00D9085F" w:rsidP="004C563B"/>
    <w:p w14:paraId="729049EB" w14:textId="77777777" w:rsidR="008F02DA" w:rsidRDefault="008F02DA" w:rsidP="004C563B"/>
    <w:p w14:paraId="7BC55115" w14:textId="77777777" w:rsidR="00DE780C" w:rsidRDefault="00DE780C" w:rsidP="004C563B"/>
    <w:p w14:paraId="1F1588A2" w14:textId="77777777" w:rsidR="00DE780C" w:rsidRDefault="00DE780C" w:rsidP="004C563B"/>
    <w:p w14:paraId="2998CA99" w14:textId="77777777" w:rsidR="0096306D" w:rsidRDefault="0096306D" w:rsidP="004C563B"/>
    <w:p w14:paraId="5B24B1F5" w14:textId="77777777" w:rsidR="00B22268" w:rsidRDefault="00B22268" w:rsidP="00B22268">
      <w:pPr>
        <w:pStyle w:val="Heading2"/>
      </w:pPr>
    </w:p>
    <w:p w14:paraId="72E148F4" w14:textId="59A2F1D7" w:rsidR="004C563B" w:rsidRDefault="004C563B" w:rsidP="000912EC">
      <w:pPr>
        <w:pStyle w:val="Heading2"/>
        <w:spacing w:after="360"/>
      </w:pPr>
      <w:r w:rsidRPr="00C3724F">
        <w:t>Bottlenecks</w:t>
      </w:r>
      <w:r w:rsidR="00D223CE">
        <w:t xml:space="preserve"> </w:t>
      </w:r>
    </w:p>
    <w:p w14:paraId="1AC1DC3C" w14:textId="28E6761A" w:rsidR="007C6086" w:rsidRPr="007569A9" w:rsidRDefault="007C6086" w:rsidP="007C6086">
      <w:pPr>
        <w:rPr>
          <w:b/>
          <w:bCs/>
          <w:sz w:val="20"/>
          <w:szCs w:val="20"/>
        </w:rPr>
      </w:pPr>
      <w:r w:rsidRPr="007569A9">
        <w:rPr>
          <w:rFonts w:ascii="Arial" w:hAnsi="Arial" w:cs="Arial"/>
          <w:b/>
          <w:bCs/>
          <w:sz w:val="20"/>
          <w:szCs w:val="20"/>
          <w:highlight w:val="yellow"/>
        </w:rPr>
        <w:t>Instructions [delete</w:t>
      </w:r>
      <w:r w:rsidR="0096306D">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w:t>
      </w:r>
      <w:r w:rsidR="00F55D0F">
        <w:rPr>
          <w:rFonts w:ascii="Arial" w:hAnsi="Arial" w:cs="Arial"/>
          <w:b/>
          <w:bCs/>
          <w:sz w:val="20"/>
          <w:szCs w:val="20"/>
          <w:highlight w:val="yellow"/>
        </w:rPr>
        <w:t>Categorize key bottlenecks</w:t>
      </w:r>
      <w:r>
        <w:rPr>
          <w:rFonts w:ascii="Arial" w:hAnsi="Arial" w:cs="Arial"/>
          <w:b/>
          <w:bCs/>
          <w:sz w:val="20"/>
          <w:szCs w:val="20"/>
          <w:highlight w:val="yellow"/>
        </w:rPr>
        <w:t xml:space="preserve"> </w:t>
      </w:r>
      <w:r w:rsidRPr="007569A9">
        <w:rPr>
          <w:rFonts w:ascii="Arial" w:hAnsi="Arial" w:cs="Arial"/>
          <w:b/>
          <w:bCs/>
          <w:sz w:val="20"/>
          <w:szCs w:val="20"/>
          <w:highlight w:val="yellow"/>
        </w:rPr>
        <w:t xml:space="preserve">by </w:t>
      </w:r>
      <w:r w:rsidR="00F55D0F">
        <w:rPr>
          <w:rFonts w:ascii="Arial" w:hAnsi="Arial" w:cs="Arial"/>
          <w:b/>
          <w:bCs/>
          <w:sz w:val="20"/>
          <w:szCs w:val="20"/>
          <w:highlight w:val="yellow"/>
        </w:rPr>
        <w:t xml:space="preserve">relevant technical area from National Action Plan for Health Security (NAHPS), Joint </w:t>
      </w:r>
      <w:proofErr w:type="spellStart"/>
      <w:r w:rsidR="00F55D0F">
        <w:rPr>
          <w:rFonts w:ascii="Arial" w:hAnsi="Arial" w:cs="Arial"/>
          <w:b/>
          <w:bCs/>
          <w:sz w:val="20"/>
          <w:szCs w:val="20"/>
          <w:highlight w:val="yellow"/>
        </w:rPr>
        <w:t>Exteral</w:t>
      </w:r>
      <w:proofErr w:type="spellEnd"/>
      <w:r w:rsidR="00F55D0F">
        <w:rPr>
          <w:rFonts w:ascii="Arial" w:hAnsi="Arial" w:cs="Arial"/>
          <w:b/>
          <w:bCs/>
          <w:sz w:val="20"/>
          <w:szCs w:val="20"/>
          <w:highlight w:val="yellow"/>
        </w:rPr>
        <w:t xml:space="preserve"> Evaluation (JEE), or elsewhere</w:t>
      </w:r>
      <w:r w:rsidRPr="007569A9">
        <w:rPr>
          <w:rFonts w:ascii="Arial" w:hAnsi="Arial" w:cs="Arial"/>
          <w:b/>
          <w:bCs/>
          <w:sz w:val="20"/>
          <w:szCs w:val="20"/>
          <w:highlight w:val="yellow"/>
        </w:rPr>
        <w:t>.</w:t>
      </w:r>
      <w:r>
        <w:rPr>
          <w:rFonts w:ascii="Arial" w:hAnsi="Arial" w:cs="Arial"/>
          <w:b/>
          <w:sz w:val="20"/>
          <w:szCs w:val="20"/>
          <w:highlight w:val="yellow"/>
        </w:rPr>
        <w:t xml:space="preserve"> </w:t>
      </w:r>
      <w:r w:rsidR="00746947">
        <w:rPr>
          <w:rFonts w:ascii="Arial" w:hAnsi="Arial" w:cs="Arial"/>
          <w:b/>
          <w:bCs/>
          <w:sz w:val="20"/>
          <w:szCs w:val="20"/>
          <w:highlight w:val="yellow"/>
        </w:rPr>
        <w:t>Complete the table, including recommendations</w:t>
      </w:r>
      <w:r w:rsidRPr="007569A9">
        <w:rPr>
          <w:rFonts w:ascii="Arial" w:hAnsi="Arial" w:cs="Arial"/>
          <w:b/>
          <w:bCs/>
          <w:sz w:val="20"/>
          <w:szCs w:val="20"/>
          <w:highlight w:val="yellow"/>
        </w:rPr>
        <w:t>.</w:t>
      </w:r>
      <w:r>
        <w:rPr>
          <w:rFonts w:ascii="Arial" w:hAnsi="Arial" w:cs="Arial"/>
          <w:b/>
          <w:bCs/>
          <w:sz w:val="20"/>
          <w:szCs w:val="20"/>
        </w:rPr>
        <w:t xml:space="preserve"> </w:t>
      </w:r>
      <w:r w:rsidR="0075059A" w:rsidRPr="00B72E7A">
        <w:rPr>
          <w:rFonts w:ascii="Arial" w:hAnsi="Arial" w:cs="Arial"/>
          <w:b/>
          <w:sz w:val="20"/>
          <w:szCs w:val="20"/>
          <w:highlight w:val="yellow"/>
        </w:rPr>
        <w:t xml:space="preserve">Sample summary text is provided below – edit or delete </w:t>
      </w:r>
      <w:r w:rsidR="008F447F" w:rsidRPr="00B72E7A">
        <w:rPr>
          <w:rFonts w:ascii="Arial" w:hAnsi="Arial" w:cs="Arial"/>
          <w:b/>
          <w:bCs/>
          <w:sz w:val="20"/>
          <w:szCs w:val="20"/>
          <w:highlight w:val="yellow"/>
        </w:rPr>
        <w:t xml:space="preserve">as </w:t>
      </w:r>
      <w:r w:rsidR="00F32E66">
        <w:rPr>
          <w:rFonts w:ascii="Arial" w:hAnsi="Arial" w:cs="Arial"/>
          <w:b/>
          <w:bCs/>
          <w:sz w:val="20"/>
          <w:szCs w:val="20"/>
          <w:highlight w:val="yellow"/>
        </w:rPr>
        <w:t>needed</w:t>
      </w:r>
      <w:r w:rsidR="008F447F" w:rsidRPr="00B72E7A">
        <w:rPr>
          <w:rFonts w:ascii="Arial" w:hAnsi="Arial" w:cs="Arial"/>
          <w:b/>
          <w:bCs/>
          <w:sz w:val="20"/>
          <w:szCs w:val="20"/>
          <w:highlight w:val="yellow"/>
        </w:rPr>
        <w:t>.</w:t>
      </w:r>
      <w:r w:rsidR="008F447F">
        <w:rPr>
          <w:rFonts w:ascii="Arial" w:hAnsi="Arial" w:cs="Arial"/>
          <w:b/>
          <w:bCs/>
          <w:sz w:val="20"/>
          <w:szCs w:val="20"/>
        </w:rPr>
        <w:t xml:space="preserve"> </w:t>
      </w:r>
    </w:p>
    <w:p w14:paraId="07EC1AFA" w14:textId="77777777" w:rsidR="007C6086" w:rsidRDefault="007C6086" w:rsidP="00C3724F">
      <w:pPr>
        <w:rPr>
          <w:rFonts w:ascii="Arial" w:hAnsi="Arial" w:cs="Arial"/>
          <w:bCs/>
          <w:color w:val="384D56" w:themeColor="text1"/>
          <w:sz w:val="20"/>
          <w:szCs w:val="20"/>
        </w:rPr>
      </w:pPr>
    </w:p>
    <w:p w14:paraId="40EE742B" w14:textId="549F8D1A" w:rsidR="007C6086" w:rsidRPr="00B72E7A" w:rsidRDefault="007C6086" w:rsidP="00C3724F">
      <w:pPr>
        <w:rPr>
          <w:rFonts w:ascii="Arial" w:hAnsi="Arial" w:cs="Arial"/>
          <w:bCs/>
          <w:color w:val="384D56" w:themeColor="text1"/>
          <w:sz w:val="20"/>
          <w:szCs w:val="20"/>
        </w:rPr>
      </w:pPr>
      <w:r w:rsidRPr="00B72E7A">
        <w:rPr>
          <w:rFonts w:ascii="Arial" w:hAnsi="Arial" w:cs="Arial"/>
          <w:bCs/>
          <w:color w:val="384D56" w:themeColor="text1"/>
          <w:sz w:val="20"/>
          <w:szCs w:val="20"/>
        </w:rPr>
        <w:t xml:space="preserve">Bottlenecks were identified across all </w:t>
      </w:r>
      <w:r w:rsidRPr="00B72E7A">
        <w:rPr>
          <w:rFonts w:ascii="Arial" w:hAnsi="Arial" w:cs="Arial"/>
          <w:bCs/>
          <w:color w:val="384D56" w:themeColor="text1"/>
          <w:sz w:val="20"/>
          <w:szCs w:val="20"/>
          <w:highlight w:val="yellow"/>
        </w:rPr>
        <w:t>[</w:t>
      </w:r>
      <w:r w:rsidR="00725D7E">
        <w:rPr>
          <w:rFonts w:ascii="Arial" w:hAnsi="Arial" w:cs="Arial"/>
          <w:bCs/>
          <w:color w:val="384D56" w:themeColor="text1"/>
          <w:sz w:val="20"/>
          <w:szCs w:val="20"/>
          <w:highlight w:val="yellow"/>
        </w:rPr>
        <w:t>XX</w:t>
      </w:r>
      <w:r w:rsidRPr="00B72E7A">
        <w:rPr>
          <w:rFonts w:ascii="Arial" w:hAnsi="Arial" w:cs="Arial"/>
          <w:bCs/>
          <w:color w:val="384D56" w:themeColor="text1"/>
          <w:sz w:val="20"/>
          <w:szCs w:val="20"/>
          <w:highlight w:val="yellow"/>
        </w:rPr>
        <w:t>]</w:t>
      </w:r>
      <w:r w:rsidRPr="00B72E7A">
        <w:rPr>
          <w:rFonts w:ascii="Arial" w:hAnsi="Arial" w:cs="Arial"/>
          <w:bCs/>
          <w:color w:val="384D56" w:themeColor="text1"/>
          <w:sz w:val="20"/>
          <w:szCs w:val="20"/>
        </w:rPr>
        <w:t xml:space="preserve"> events. These bottlenecks cut across the detection, notification and response metrics. The bottlenecks were synthesized, further categorized and aligned to relevant technical areas of the </w:t>
      </w:r>
      <w:r w:rsidR="00E84B95" w:rsidRPr="00B72E7A">
        <w:rPr>
          <w:rFonts w:ascii="Arial" w:hAnsi="Arial" w:cs="Arial"/>
          <w:bCs/>
          <w:color w:val="384D56" w:themeColor="text1"/>
          <w:sz w:val="20"/>
          <w:szCs w:val="20"/>
          <w:highlight w:val="yellow"/>
        </w:rPr>
        <w:t>[</w:t>
      </w:r>
      <w:r w:rsidR="00E84B95">
        <w:rPr>
          <w:rFonts w:ascii="Arial" w:hAnsi="Arial" w:cs="Arial"/>
          <w:bCs/>
          <w:color w:val="384D56" w:themeColor="text1"/>
          <w:sz w:val="20"/>
          <w:szCs w:val="20"/>
          <w:highlight w:val="yellow"/>
        </w:rPr>
        <w:t xml:space="preserve">add </w:t>
      </w:r>
      <w:r w:rsidR="00E84B95" w:rsidRPr="00B72E7A">
        <w:rPr>
          <w:rFonts w:ascii="Arial" w:hAnsi="Arial" w:cs="Arial"/>
          <w:bCs/>
          <w:color w:val="384D56" w:themeColor="text1"/>
          <w:sz w:val="20"/>
          <w:szCs w:val="20"/>
          <w:highlight w:val="yellow"/>
        </w:rPr>
        <w:t>relevant framework if desired</w:t>
      </w:r>
      <w:r w:rsidR="00E84B95">
        <w:rPr>
          <w:rFonts w:ascii="Arial" w:hAnsi="Arial" w:cs="Arial"/>
          <w:bCs/>
          <w:color w:val="384D56" w:themeColor="text1"/>
          <w:sz w:val="20"/>
          <w:szCs w:val="20"/>
          <w:highlight w:val="yellow"/>
        </w:rPr>
        <w:t xml:space="preserve"> here</w:t>
      </w:r>
      <w:r w:rsidR="00E84B95" w:rsidRPr="00B72E7A">
        <w:rPr>
          <w:rFonts w:ascii="Arial" w:hAnsi="Arial" w:cs="Arial"/>
          <w:bCs/>
          <w:color w:val="384D56" w:themeColor="text1"/>
          <w:sz w:val="20"/>
          <w:szCs w:val="20"/>
          <w:highlight w:val="yellow"/>
        </w:rPr>
        <w:t xml:space="preserve">, such as </w:t>
      </w:r>
      <w:r w:rsidRPr="00B72E7A">
        <w:rPr>
          <w:rFonts w:ascii="Arial" w:hAnsi="Arial" w:cs="Arial"/>
          <w:color w:val="384D56" w:themeColor="text1"/>
          <w:sz w:val="20"/>
          <w:szCs w:val="20"/>
          <w:highlight w:val="yellow"/>
        </w:rPr>
        <w:t>National Action Plan for Health Security (NAPHS</w:t>
      </w:r>
      <w:r w:rsidRPr="00B72E7A">
        <w:rPr>
          <w:rFonts w:ascii="Arial" w:hAnsi="Arial" w:cs="Arial"/>
          <w:bCs/>
          <w:color w:val="384D56" w:themeColor="text1"/>
          <w:sz w:val="20"/>
          <w:szCs w:val="20"/>
          <w:highlight w:val="yellow"/>
        </w:rPr>
        <w:t>)</w:t>
      </w:r>
      <w:r w:rsidR="00E84B95" w:rsidRPr="00B72E7A">
        <w:rPr>
          <w:rFonts w:ascii="Arial" w:hAnsi="Arial" w:cs="Arial"/>
          <w:bCs/>
          <w:color w:val="384D56" w:themeColor="text1"/>
          <w:sz w:val="20"/>
          <w:szCs w:val="20"/>
          <w:highlight w:val="yellow"/>
        </w:rPr>
        <w:t xml:space="preserve"> or Joint External Evaluation (JEE)]</w:t>
      </w:r>
      <w:r w:rsidR="00E84B95">
        <w:rPr>
          <w:rFonts w:ascii="Arial" w:hAnsi="Arial" w:cs="Arial"/>
          <w:bCs/>
          <w:color w:val="384D56" w:themeColor="text1"/>
          <w:sz w:val="20"/>
          <w:szCs w:val="20"/>
        </w:rPr>
        <w:t>.</w:t>
      </w:r>
      <w:r w:rsidRPr="00B72E7A">
        <w:rPr>
          <w:rFonts w:ascii="Arial" w:hAnsi="Arial" w:cs="Arial"/>
          <w:bCs/>
          <w:color w:val="384D56" w:themeColor="text1"/>
          <w:sz w:val="20"/>
          <w:szCs w:val="20"/>
        </w:rPr>
        <w:t xml:space="preserve"> Overall, </w:t>
      </w:r>
      <w:r w:rsidR="00161892">
        <w:rPr>
          <w:rFonts w:ascii="Arial" w:hAnsi="Arial" w:cs="Arial"/>
          <w:bCs/>
          <w:color w:val="384D56" w:themeColor="text1"/>
          <w:sz w:val="20"/>
          <w:szCs w:val="20"/>
        </w:rPr>
        <w:t>[</w:t>
      </w:r>
      <w:r w:rsidR="00161892" w:rsidRPr="00B72E7A">
        <w:rPr>
          <w:rFonts w:ascii="Arial" w:hAnsi="Arial" w:cs="Arial"/>
          <w:bCs/>
          <w:color w:val="384D56" w:themeColor="text1"/>
          <w:sz w:val="20"/>
          <w:szCs w:val="20"/>
          <w:highlight w:val="yellow"/>
        </w:rPr>
        <w:t xml:space="preserve">list </w:t>
      </w:r>
      <w:r w:rsidR="006620E3" w:rsidRPr="00B72E7A">
        <w:rPr>
          <w:rFonts w:ascii="Arial" w:hAnsi="Arial" w:cs="Arial"/>
          <w:bCs/>
          <w:color w:val="384D56" w:themeColor="text1"/>
          <w:sz w:val="20"/>
          <w:szCs w:val="20"/>
          <w:highlight w:val="yellow"/>
        </w:rPr>
        <w:t>most common technical areas with bottlenecks</w:t>
      </w:r>
      <w:r w:rsidR="006620E3">
        <w:rPr>
          <w:rFonts w:ascii="Arial" w:hAnsi="Arial" w:cs="Arial"/>
          <w:bCs/>
          <w:color w:val="384D56" w:themeColor="text1"/>
          <w:sz w:val="20"/>
          <w:szCs w:val="20"/>
        </w:rPr>
        <w:t>]</w:t>
      </w:r>
      <w:r w:rsidRPr="00B72E7A">
        <w:rPr>
          <w:rFonts w:ascii="Arial" w:hAnsi="Arial" w:cs="Arial"/>
          <w:bCs/>
          <w:color w:val="384D56" w:themeColor="text1"/>
          <w:sz w:val="20"/>
          <w:szCs w:val="20"/>
        </w:rPr>
        <w:t xml:space="preserve"> technical areas account for more than </w:t>
      </w:r>
      <w:r w:rsidR="006620E3">
        <w:rPr>
          <w:rFonts w:ascii="Arial" w:hAnsi="Arial" w:cs="Arial"/>
          <w:bCs/>
          <w:color w:val="384D56" w:themeColor="text1"/>
          <w:sz w:val="20"/>
          <w:szCs w:val="20"/>
        </w:rPr>
        <w:t>[</w:t>
      </w:r>
      <w:r w:rsidR="003D7008">
        <w:rPr>
          <w:rFonts w:ascii="Arial" w:hAnsi="Arial" w:cs="Arial"/>
          <w:bCs/>
          <w:color w:val="384D56" w:themeColor="text1"/>
          <w:sz w:val="20"/>
          <w:szCs w:val="20"/>
          <w:highlight w:val="yellow"/>
        </w:rPr>
        <w:t>XX</w:t>
      </w:r>
      <w:r w:rsidR="006620E3">
        <w:rPr>
          <w:rFonts w:ascii="Arial" w:hAnsi="Arial" w:cs="Arial"/>
          <w:bCs/>
          <w:color w:val="384D56" w:themeColor="text1"/>
          <w:sz w:val="20"/>
          <w:szCs w:val="20"/>
        </w:rPr>
        <w:t>]</w:t>
      </w:r>
      <w:r w:rsidRPr="00B72E7A">
        <w:rPr>
          <w:rFonts w:ascii="Arial" w:hAnsi="Arial" w:cs="Arial"/>
          <w:bCs/>
          <w:color w:val="384D56" w:themeColor="text1"/>
          <w:sz w:val="20"/>
          <w:szCs w:val="20"/>
        </w:rPr>
        <w:t>% of the identified bottlenecks. The table below highlights the most common bottleneck categories, their frequency, corresponding technical areas and recommendations.</w:t>
      </w:r>
      <w:r w:rsidR="007A3E00">
        <w:rPr>
          <w:rFonts w:ascii="Arial" w:hAnsi="Arial" w:cs="Arial"/>
          <w:bCs/>
          <w:color w:val="384D56" w:themeColor="text1"/>
          <w:sz w:val="20"/>
          <w:szCs w:val="20"/>
        </w:rPr>
        <w:t xml:space="preserve"> Further details on </w:t>
      </w:r>
      <w:proofErr w:type="spellStart"/>
      <w:r w:rsidR="007A3E00">
        <w:rPr>
          <w:rFonts w:ascii="Arial" w:hAnsi="Arial" w:cs="Arial"/>
          <w:bCs/>
          <w:color w:val="384D56" w:themeColor="text1"/>
          <w:sz w:val="20"/>
          <w:szCs w:val="20"/>
        </w:rPr>
        <w:t>bottenecks</w:t>
      </w:r>
      <w:proofErr w:type="spellEnd"/>
      <w:r w:rsidR="007A3E00">
        <w:rPr>
          <w:rFonts w:ascii="Arial" w:hAnsi="Arial" w:cs="Arial"/>
          <w:bCs/>
          <w:color w:val="384D56" w:themeColor="text1"/>
          <w:sz w:val="20"/>
          <w:szCs w:val="20"/>
        </w:rPr>
        <w:t xml:space="preserve"> are included in </w:t>
      </w:r>
      <w:r w:rsidR="007A3E00" w:rsidRPr="00B72E7A">
        <w:rPr>
          <w:rFonts w:ascii="Arial" w:hAnsi="Arial" w:cs="Arial"/>
          <w:bCs/>
          <w:color w:val="384D56" w:themeColor="text1"/>
          <w:sz w:val="20"/>
          <w:szCs w:val="20"/>
          <w:highlight w:val="yellow"/>
        </w:rPr>
        <w:t>Annexes [</w:t>
      </w:r>
      <w:r w:rsidR="009829C1">
        <w:rPr>
          <w:rFonts w:ascii="Arial" w:hAnsi="Arial" w:cs="Arial"/>
          <w:bCs/>
          <w:color w:val="384D56" w:themeColor="text1"/>
          <w:sz w:val="20"/>
          <w:szCs w:val="20"/>
          <w:highlight w:val="yellow"/>
        </w:rPr>
        <w:t>X</w:t>
      </w:r>
      <w:r w:rsidR="007A3E00" w:rsidRPr="00B72E7A">
        <w:rPr>
          <w:rFonts w:ascii="Arial" w:hAnsi="Arial" w:cs="Arial"/>
          <w:bCs/>
          <w:color w:val="384D56" w:themeColor="text1"/>
          <w:sz w:val="20"/>
          <w:szCs w:val="20"/>
          <w:highlight w:val="yellow"/>
        </w:rPr>
        <w:t>] and [</w:t>
      </w:r>
      <w:r w:rsidR="009829C1">
        <w:rPr>
          <w:rFonts w:ascii="Arial" w:hAnsi="Arial" w:cs="Arial"/>
          <w:bCs/>
          <w:color w:val="384D56" w:themeColor="text1"/>
          <w:sz w:val="20"/>
          <w:szCs w:val="20"/>
          <w:highlight w:val="yellow"/>
        </w:rPr>
        <w:t>X</w:t>
      </w:r>
      <w:r w:rsidR="007A3E00" w:rsidRPr="00B72E7A">
        <w:rPr>
          <w:rFonts w:ascii="Arial" w:hAnsi="Arial" w:cs="Arial"/>
          <w:bCs/>
          <w:color w:val="384D56" w:themeColor="text1"/>
          <w:sz w:val="20"/>
          <w:szCs w:val="20"/>
          <w:highlight w:val="yellow"/>
        </w:rPr>
        <w:t>]</w:t>
      </w:r>
      <w:r w:rsidR="007A3E00">
        <w:rPr>
          <w:rFonts w:ascii="Arial" w:hAnsi="Arial" w:cs="Arial"/>
          <w:bCs/>
          <w:color w:val="384D56" w:themeColor="text1"/>
          <w:sz w:val="20"/>
          <w:szCs w:val="20"/>
        </w:rPr>
        <w:t xml:space="preserve">. </w:t>
      </w:r>
    </w:p>
    <w:p w14:paraId="4C1FEEAF" w14:textId="77777777" w:rsidR="004C563B" w:rsidRPr="004C563B" w:rsidRDefault="004C563B" w:rsidP="004C563B"/>
    <w:tbl>
      <w:tblPr>
        <w:tblStyle w:val="717Alliance"/>
        <w:tblW w:w="14030" w:type="dxa"/>
        <w:tblLook w:val="04A0" w:firstRow="1" w:lastRow="0" w:firstColumn="1" w:lastColumn="0" w:noHBand="0" w:noVBand="1"/>
      </w:tblPr>
      <w:tblGrid>
        <w:gridCol w:w="2413"/>
        <w:gridCol w:w="12"/>
        <w:gridCol w:w="3600"/>
        <w:gridCol w:w="2508"/>
        <w:gridCol w:w="5497"/>
      </w:tblGrid>
      <w:tr w:rsidR="004C563B" w:rsidRPr="00933149" w14:paraId="269651E6" w14:textId="77777777" w:rsidTr="00B72E7A">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413" w:type="dxa"/>
          </w:tcPr>
          <w:p w14:paraId="128C041D" w14:textId="1CF9C83C" w:rsidR="004C563B" w:rsidRPr="00B72E7A" w:rsidRDefault="00593913" w:rsidP="00D83A2E">
            <w:pPr>
              <w:spacing w:line="276"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Technical area</w:t>
            </w:r>
          </w:p>
        </w:tc>
        <w:tc>
          <w:tcPr>
            <w:tcW w:w="3612" w:type="dxa"/>
            <w:gridSpan w:val="2"/>
          </w:tcPr>
          <w:p w14:paraId="311FA71D" w14:textId="5B8CED67" w:rsidR="00593913" w:rsidRPr="007569A9" w:rsidRDefault="00593913" w:rsidP="0059391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569A9">
              <w:rPr>
                <w:rFonts w:ascii="Arial" w:hAnsi="Arial" w:cs="Arial"/>
                <w:b/>
                <w:bCs/>
                <w:color w:val="FFFFFF" w:themeColor="background1"/>
                <w:sz w:val="20"/>
                <w:szCs w:val="20"/>
              </w:rPr>
              <w:t>Bottleneck</w:t>
            </w:r>
            <w:r>
              <w:rPr>
                <w:rFonts w:ascii="Arial" w:hAnsi="Arial" w:cs="Arial"/>
                <w:b/>
                <w:bCs/>
                <w:color w:val="FFFFFF" w:themeColor="background1"/>
                <w:sz w:val="20"/>
                <w:szCs w:val="20"/>
              </w:rPr>
              <w:t xml:space="preserve"> Category</w:t>
            </w:r>
          </w:p>
        </w:tc>
        <w:tc>
          <w:tcPr>
            <w:tcW w:w="2508" w:type="dxa"/>
          </w:tcPr>
          <w:p w14:paraId="064AB768" w14:textId="04BFB330" w:rsidR="00593913" w:rsidRDefault="00631D60" w:rsidP="0059391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Count (# of specific bottlenecks)</w:t>
            </w:r>
          </w:p>
        </w:tc>
        <w:tc>
          <w:tcPr>
            <w:tcW w:w="5497" w:type="dxa"/>
          </w:tcPr>
          <w:p w14:paraId="32B360D3" w14:textId="35835467" w:rsidR="004C563B" w:rsidRPr="00B72E7A" w:rsidRDefault="00593913" w:rsidP="00D83A2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Recommendation</w:t>
            </w:r>
            <w:r w:rsidR="00746947">
              <w:rPr>
                <w:rFonts w:ascii="Arial" w:hAnsi="Arial" w:cs="Arial"/>
                <w:b/>
                <w:bCs/>
                <w:color w:val="FFFFFF" w:themeColor="background1"/>
                <w:sz w:val="20"/>
                <w:szCs w:val="20"/>
              </w:rPr>
              <w:t>(s)</w:t>
            </w:r>
          </w:p>
        </w:tc>
      </w:tr>
      <w:tr w:rsidR="004C563B" w:rsidRPr="00933149" w14:paraId="762616F6" w14:textId="77777777" w:rsidTr="00B72E7A">
        <w:trPr>
          <w:trHeight w:val="654"/>
        </w:trPr>
        <w:tc>
          <w:tcPr>
            <w:cnfStyle w:val="001000000000" w:firstRow="0" w:lastRow="0" w:firstColumn="1" w:lastColumn="0" w:oddVBand="0" w:evenVBand="0" w:oddHBand="0" w:evenHBand="0" w:firstRowFirstColumn="0" w:firstRowLastColumn="0" w:lastRowFirstColumn="0" w:lastRowLastColumn="0"/>
            <w:tcW w:w="2413" w:type="dxa"/>
            <w:shd w:val="clear" w:color="auto" w:fill="FFFFFF" w:themeFill="background1"/>
          </w:tcPr>
          <w:p w14:paraId="626B4A73" w14:textId="77777777" w:rsidR="004C563B" w:rsidRPr="00933149" w:rsidRDefault="004C563B" w:rsidP="00D83A2E">
            <w:pPr>
              <w:spacing w:line="276" w:lineRule="auto"/>
              <w:rPr>
                <w:rFonts w:ascii="Arial" w:hAnsi="Arial" w:cs="Arial"/>
                <w:b/>
                <w:bCs/>
                <w:color w:val="4C4C4F"/>
                <w:sz w:val="16"/>
                <w:szCs w:val="16"/>
              </w:rPr>
            </w:pPr>
          </w:p>
        </w:tc>
        <w:tc>
          <w:tcPr>
            <w:tcW w:w="3612" w:type="dxa"/>
            <w:gridSpan w:val="2"/>
          </w:tcPr>
          <w:p w14:paraId="2B422052"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2508" w:type="dxa"/>
          </w:tcPr>
          <w:p w14:paraId="5F809F3A"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5497" w:type="dxa"/>
          </w:tcPr>
          <w:p w14:paraId="41DDD44B" w14:textId="4522B4D8" w:rsidR="004C563B" w:rsidRPr="00933149" w:rsidRDefault="004C563B" w:rsidP="00D83A2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r>
      <w:tr w:rsidR="004C563B" w:rsidRPr="00933149" w14:paraId="69CE6A41" w14:textId="77777777" w:rsidTr="00B72E7A">
        <w:trPr>
          <w:cnfStyle w:val="000000010000" w:firstRow="0" w:lastRow="0" w:firstColumn="0" w:lastColumn="0" w:oddVBand="0" w:evenVBand="0" w:oddHBand="0" w:evenHBand="1"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413" w:type="dxa"/>
            <w:shd w:val="clear" w:color="auto" w:fill="EDF3F7"/>
          </w:tcPr>
          <w:p w14:paraId="222B4ABD" w14:textId="77777777" w:rsidR="004C563B" w:rsidRPr="00933149" w:rsidRDefault="004C563B" w:rsidP="00B72E7A">
            <w:pPr>
              <w:spacing w:line="276" w:lineRule="auto"/>
              <w:jc w:val="center"/>
              <w:rPr>
                <w:rFonts w:ascii="Arial" w:hAnsi="Arial" w:cs="Arial"/>
                <w:b/>
                <w:bCs/>
                <w:color w:val="4C4C4F"/>
                <w:sz w:val="16"/>
                <w:szCs w:val="16"/>
              </w:rPr>
            </w:pPr>
          </w:p>
        </w:tc>
        <w:tc>
          <w:tcPr>
            <w:tcW w:w="3612" w:type="dxa"/>
            <w:gridSpan w:val="2"/>
          </w:tcPr>
          <w:p w14:paraId="67186783"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2508" w:type="dxa"/>
          </w:tcPr>
          <w:p w14:paraId="73188395"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5497" w:type="dxa"/>
          </w:tcPr>
          <w:p w14:paraId="0FD497C0" w14:textId="378B390D" w:rsidR="004C563B" w:rsidRPr="00933149" w:rsidRDefault="004C563B" w:rsidP="00D83A2E">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r>
      <w:tr w:rsidR="004C563B" w:rsidRPr="00933149" w14:paraId="06744C5A" w14:textId="77777777" w:rsidTr="00B72E7A">
        <w:trPr>
          <w:trHeight w:val="735"/>
        </w:trPr>
        <w:tc>
          <w:tcPr>
            <w:cnfStyle w:val="001000000000" w:firstRow="0" w:lastRow="0" w:firstColumn="1" w:lastColumn="0" w:oddVBand="0" w:evenVBand="0" w:oddHBand="0" w:evenHBand="0" w:firstRowFirstColumn="0" w:firstRowLastColumn="0" w:lastRowFirstColumn="0" w:lastRowLastColumn="0"/>
            <w:tcW w:w="2413" w:type="dxa"/>
            <w:shd w:val="clear" w:color="auto" w:fill="FFFFFF" w:themeFill="background1"/>
          </w:tcPr>
          <w:p w14:paraId="13592BE7" w14:textId="77777777" w:rsidR="004C563B" w:rsidRPr="00933149" w:rsidRDefault="004C563B" w:rsidP="00D83A2E">
            <w:pPr>
              <w:spacing w:line="276" w:lineRule="auto"/>
              <w:rPr>
                <w:rFonts w:ascii="Arial" w:hAnsi="Arial" w:cs="Arial"/>
                <w:b/>
                <w:bCs/>
                <w:color w:val="4C4C4F"/>
                <w:sz w:val="16"/>
                <w:szCs w:val="16"/>
              </w:rPr>
            </w:pPr>
          </w:p>
        </w:tc>
        <w:tc>
          <w:tcPr>
            <w:tcW w:w="3612" w:type="dxa"/>
            <w:gridSpan w:val="2"/>
          </w:tcPr>
          <w:p w14:paraId="341EE625"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2508" w:type="dxa"/>
          </w:tcPr>
          <w:p w14:paraId="0EB4261E"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5497" w:type="dxa"/>
          </w:tcPr>
          <w:p w14:paraId="5B271C44" w14:textId="1D9F98C3" w:rsidR="004C563B" w:rsidRPr="00933149" w:rsidRDefault="004C563B" w:rsidP="00D83A2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r>
      <w:tr w:rsidR="00593913" w:rsidRPr="00933149" w14:paraId="4F4C4414" w14:textId="77777777" w:rsidTr="00B72E7A">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425" w:type="dxa"/>
            <w:gridSpan w:val="2"/>
            <w:shd w:val="clear" w:color="auto" w:fill="EDF3F7"/>
          </w:tcPr>
          <w:p w14:paraId="13C3961D" w14:textId="77777777" w:rsidR="00593913" w:rsidRDefault="00593913" w:rsidP="00593913">
            <w:pPr>
              <w:spacing w:line="276" w:lineRule="auto"/>
              <w:rPr>
                <w:rFonts w:ascii="Arial" w:hAnsi="Arial" w:cs="Arial"/>
                <w:b/>
                <w:bCs/>
                <w:color w:val="4C4C4F"/>
                <w:sz w:val="16"/>
                <w:szCs w:val="16"/>
              </w:rPr>
            </w:pPr>
          </w:p>
          <w:p w14:paraId="1D5FB0AB" w14:textId="77777777" w:rsidR="00593913" w:rsidRPr="00B72E7A" w:rsidRDefault="00593913" w:rsidP="00B72E7A">
            <w:pPr>
              <w:jc w:val="right"/>
              <w:rPr>
                <w:rFonts w:ascii="Arial" w:hAnsi="Arial" w:cs="Arial"/>
                <w:sz w:val="16"/>
                <w:szCs w:val="16"/>
              </w:rPr>
            </w:pPr>
          </w:p>
        </w:tc>
        <w:tc>
          <w:tcPr>
            <w:tcW w:w="3600" w:type="dxa"/>
          </w:tcPr>
          <w:p w14:paraId="7B094EE8"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2508" w:type="dxa"/>
          </w:tcPr>
          <w:p w14:paraId="2F2522BA"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5497" w:type="dxa"/>
          </w:tcPr>
          <w:p w14:paraId="3EB20A91"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r>
      <w:tr w:rsidR="00593913" w:rsidRPr="00933149" w14:paraId="217EB165" w14:textId="77777777" w:rsidTr="00B72E7A">
        <w:trPr>
          <w:trHeight w:val="735"/>
        </w:trPr>
        <w:tc>
          <w:tcPr>
            <w:cnfStyle w:val="001000000000" w:firstRow="0" w:lastRow="0" w:firstColumn="1" w:lastColumn="0" w:oddVBand="0" w:evenVBand="0" w:oddHBand="0" w:evenHBand="0" w:firstRowFirstColumn="0" w:firstRowLastColumn="0" w:lastRowFirstColumn="0" w:lastRowLastColumn="0"/>
            <w:tcW w:w="2425" w:type="dxa"/>
            <w:gridSpan w:val="2"/>
            <w:shd w:val="clear" w:color="auto" w:fill="FFFFFF" w:themeFill="background1"/>
          </w:tcPr>
          <w:p w14:paraId="00F8AB47" w14:textId="77777777" w:rsidR="00593913" w:rsidRPr="00933149" w:rsidRDefault="00593913" w:rsidP="00593913">
            <w:pPr>
              <w:spacing w:line="276" w:lineRule="auto"/>
              <w:rPr>
                <w:rFonts w:ascii="Arial" w:hAnsi="Arial" w:cs="Arial"/>
                <w:b/>
                <w:bCs/>
                <w:color w:val="4C4C4F"/>
                <w:sz w:val="16"/>
                <w:szCs w:val="16"/>
              </w:rPr>
            </w:pPr>
          </w:p>
        </w:tc>
        <w:tc>
          <w:tcPr>
            <w:tcW w:w="3600" w:type="dxa"/>
          </w:tcPr>
          <w:p w14:paraId="5ECF7717"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2508" w:type="dxa"/>
          </w:tcPr>
          <w:p w14:paraId="5818A551"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5497" w:type="dxa"/>
          </w:tcPr>
          <w:p w14:paraId="448AF250"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r>
      <w:tr w:rsidR="00593913" w:rsidRPr="00933149" w14:paraId="7B649A09" w14:textId="77777777" w:rsidTr="00B72E7A">
        <w:trPr>
          <w:cnfStyle w:val="000000010000" w:firstRow="0" w:lastRow="0" w:firstColumn="0" w:lastColumn="0" w:oddVBand="0" w:evenVBand="0" w:oddHBand="0" w:evenHBand="1"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425" w:type="dxa"/>
            <w:gridSpan w:val="2"/>
            <w:shd w:val="clear" w:color="auto" w:fill="EDF3F7"/>
          </w:tcPr>
          <w:p w14:paraId="2EB2F519" w14:textId="77777777" w:rsidR="00593913" w:rsidRPr="00933149" w:rsidRDefault="00593913" w:rsidP="00593913">
            <w:pPr>
              <w:spacing w:line="276" w:lineRule="auto"/>
              <w:rPr>
                <w:rFonts w:ascii="Arial" w:hAnsi="Arial" w:cs="Arial"/>
                <w:b/>
                <w:bCs/>
                <w:color w:val="4C4C4F"/>
                <w:sz w:val="16"/>
                <w:szCs w:val="16"/>
              </w:rPr>
            </w:pPr>
          </w:p>
        </w:tc>
        <w:tc>
          <w:tcPr>
            <w:tcW w:w="3600" w:type="dxa"/>
          </w:tcPr>
          <w:p w14:paraId="227198B9"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2508" w:type="dxa"/>
          </w:tcPr>
          <w:p w14:paraId="7AFCC679"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c>
          <w:tcPr>
            <w:tcW w:w="5497" w:type="dxa"/>
          </w:tcPr>
          <w:p w14:paraId="4E5704EB" w14:textId="77777777" w:rsidR="00593913" w:rsidRPr="00933149" w:rsidRDefault="00593913" w:rsidP="0059391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16"/>
                <w:szCs w:val="16"/>
              </w:rPr>
            </w:pPr>
          </w:p>
        </w:tc>
      </w:tr>
      <w:tr w:rsidR="00593913" w:rsidRPr="00933149" w14:paraId="35CD7C35" w14:textId="77777777" w:rsidTr="00B72E7A">
        <w:trPr>
          <w:trHeight w:val="735"/>
        </w:trPr>
        <w:tc>
          <w:tcPr>
            <w:cnfStyle w:val="001000000000" w:firstRow="0" w:lastRow="0" w:firstColumn="1" w:lastColumn="0" w:oddVBand="0" w:evenVBand="0" w:oddHBand="0" w:evenHBand="0" w:firstRowFirstColumn="0" w:firstRowLastColumn="0" w:lastRowFirstColumn="0" w:lastRowLastColumn="0"/>
            <w:tcW w:w="2425" w:type="dxa"/>
            <w:gridSpan w:val="2"/>
            <w:shd w:val="clear" w:color="auto" w:fill="FFFFFF" w:themeFill="background1"/>
          </w:tcPr>
          <w:p w14:paraId="4AFF97FD" w14:textId="77777777" w:rsidR="00593913" w:rsidRPr="00933149" w:rsidRDefault="00593913" w:rsidP="00593913">
            <w:pPr>
              <w:spacing w:line="276" w:lineRule="auto"/>
              <w:rPr>
                <w:rFonts w:ascii="Arial" w:hAnsi="Arial" w:cs="Arial"/>
                <w:b/>
                <w:bCs/>
                <w:color w:val="4C4C4F"/>
                <w:sz w:val="16"/>
                <w:szCs w:val="16"/>
              </w:rPr>
            </w:pPr>
          </w:p>
        </w:tc>
        <w:tc>
          <w:tcPr>
            <w:tcW w:w="3600" w:type="dxa"/>
          </w:tcPr>
          <w:p w14:paraId="4A769575"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2508" w:type="dxa"/>
          </w:tcPr>
          <w:p w14:paraId="42508D75"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c>
          <w:tcPr>
            <w:tcW w:w="5497" w:type="dxa"/>
          </w:tcPr>
          <w:p w14:paraId="274FA72F" w14:textId="77777777" w:rsidR="00593913" w:rsidRPr="00933149" w:rsidRDefault="00593913" w:rsidP="00593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16"/>
                <w:szCs w:val="16"/>
              </w:rPr>
            </w:pPr>
          </w:p>
        </w:tc>
      </w:tr>
    </w:tbl>
    <w:p w14:paraId="6B723FE1" w14:textId="77777777" w:rsidR="004C563B" w:rsidRDefault="004C563B" w:rsidP="004C563B"/>
    <w:p w14:paraId="5F9A8DFE" w14:textId="4C376FF1" w:rsidR="004B341D" w:rsidRDefault="00490458" w:rsidP="000912EC">
      <w:pPr>
        <w:pStyle w:val="Heading2"/>
        <w:spacing w:after="360"/>
      </w:pPr>
      <w:r>
        <w:t xml:space="preserve">Immediate and longer-term </w:t>
      </w:r>
      <w:r w:rsidR="004B341D">
        <w:t>actions</w:t>
      </w:r>
    </w:p>
    <w:p w14:paraId="4934CE19" w14:textId="3ABA3C0F" w:rsidR="00B16749" w:rsidRPr="00B72E7A" w:rsidRDefault="00746947" w:rsidP="00B16749">
      <w:pPr>
        <w:rPr>
          <w:b/>
          <w:bCs/>
          <w:sz w:val="20"/>
          <w:szCs w:val="20"/>
        </w:rPr>
      </w:pPr>
      <w:r w:rsidRPr="007569A9">
        <w:rPr>
          <w:rFonts w:ascii="Arial" w:hAnsi="Arial" w:cs="Arial"/>
          <w:b/>
          <w:bCs/>
          <w:sz w:val="20"/>
          <w:szCs w:val="20"/>
          <w:highlight w:val="yellow"/>
        </w:rPr>
        <w:t>Instructions [delete</w:t>
      </w:r>
      <w:r w:rsidR="009829C1">
        <w:rPr>
          <w:rFonts w:ascii="Arial" w:hAnsi="Arial" w:cs="Arial"/>
          <w:b/>
          <w:bCs/>
          <w:sz w:val="20"/>
          <w:szCs w:val="20"/>
          <w:highlight w:val="yellow"/>
        </w:rPr>
        <w:t xml:space="preserve"> after report compl</w:t>
      </w:r>
      <w:r w:rsidR="004A43A5">
        <w:rPr>
          <w:rFonts w:ascii="Arial" w:hAnsi="Arial" w:cs="Arial"/>
          <w:b/>
          <w:bCs/>
          <w:sz w:val="20"/>
          <w:szCs w:val="20"/>
          <w:highlight w:val="yellow"/>
        </w:rPr>
        <w:t>eted</w:t>
      </w:r>
      <w:r w:rsidRPr="007569A9">
        <w:rPr>
          <w:rFonts w:ascii="Arial" w:hAnsi="Arial" w:cs="Arial"/>
          <w:b/>
          <w:bCs/>
          <w:sz w:val="20"/>
          <w:szCs w:val="20"/>
          <w:highlight w:val="yellow"/>
        </w:rPr>
        <w:t xml:space="preserve">]: </w:t>
      </w:r>
      <w:r w:rsidR="00A06B9E">
        <w:rPr>
          <w:rFonts w:ascii="Arial" w:hAnsi="Arial" w:cs="Arial"/>
          <w:b/>
          <w:bCs/>
          <w:sz w:val="20"/>
          <w:szCs w:val="20"/>
          <w:highlight w:val="yellow"/>
        </w:rPr>
        <w:t>Briefly s</w:t>
      </w:r>
      <w:r>
        <w:rPr>
          <w:rFonts w:ascii="Arial" w:hAnsi="Arial" w:cs="Arial"/>
          <w:b/>
          <w:bCs/>
          <w:sz w:val="20"/>
          <w:szCs w:val="20"/>
          <w:highlight w:val="yellow"/>
        </w:rPr>
        <w:t>ummarize the status of actions</w:t>
      </w:r>
      <w:r w:rsidR="00A06B9E">
        <w:rPr>
          <w:rFonts w:ascii="Arial" w:hAnsi="Arial" w:cs="Arial"/>
          <w:b/>
          <w:bCs/>
          <w:sz w:val="20"/>
          <w:szCs w:val="20"/>
          <w:highlight w:val="yellow"/>
        </w:rPr>
        <w:t xml:space="preserve"> here, with </w:t>
      </w:r>
      <w:r w:rsidR="00B16749">
        <w:rPr>
          <w:rFonts w:ascii="Arial" w:hAnsi="Arial" w:cs="Arial"/>
          <w:b/>
          <w:bCs/>
          <w:sz w:val="20"/>
          <w:szCs w:val="20"/>
          <w:highlight w:val="yellow"/>
        </w:rPr>
        <w:t xml:space="preserve">detailed actions provided in Annex. </w:t>
      </w:r>
      <w:r w:rsidRPr="007569A9">
        <w:rPr>
          <w:rFonts w:ascii="Arial" w:hAnsi="Arial" w:cs="Arial"/>
          <w:b/>
          <w:bCs/>
          <w:sz w:val="20"/>
          <w:szCs w:val="20"/>
          <w:highlight w:val="yellow"/>
        </w:rPr>
        <w:t>Sample summary text is provided below – edit or delete as desired.</w:t>
      </w:r>
      <w:r>
        <w:rPr>
          <w:rFonts w:ascii="Arial" w:hAnsi="Arial" w:cs="Arial"/>
          <w:b/>
          <w:bCs/>
          <w:sz w:val="20"/>
          <w:szCs w:val="20"/>
        </w:rPr>
        <w:t xml:space="preserve"> </w:t>
      </w:r>
    </w:p>
    <w:p w14:paraId="1E8A7FAD" w14:textId="77777777" w:rsidR="002A623E" w:rsidRDefault="002A623E" w:rsidP="00B72E7A">
      <w:pPr>
        <w:rPr>
          <w:rFonts w:ascii="Arial" w:hAnsi="Arial" w:cs="Arial"/>
          <w:b/>
          <w:bCs/>
          <w:color w:val="808080" w:themeColor="background1" w:themeShade="80"/>
        </w:rPr>
      </w:pPr>
    </w:p>
    <w:p w14:paraId="33C32663" w14:textId="33A2B6CB" w:rsidR="002A623E" w:rsidRPr="00B72E7A" w:rsidRDefault="00A80667" w:rsidP="004B341D">
      <w:pPr>
        <w:pStyle w:val="NormalWeb"/>
        <w:spacing w:before="0" w:beforeAutospacing="0" w:afterAutospacing="0"/>
        <w:rPr>
          <w:rFonts w:ascii="Arial" w:hAnsi="Arial" w:cs="Arial"/>
          <w:color w:val="384D56" w:themeColor="text1"/>
          <w:sz w:val="20"/>
          <w:szCs w:val="20"/>
        </w:rPr>
      </w:pPr>
      <w:r w:rsidRPr="00B72E7A">
        <w:rPr>
          <w:rFonts w:ascii="Arial" w:hAnsi="Arial" w:cs="Arial"/>
          <w:color w:val="384D56" w:themeColor="text1"/>
          <w:sz w:val="20"/>
          <w:szCs w:val="20"/>
        </w:rPr>
        <w:t xml:space="preserve">Of the </w:t>
      </w:r>
      <w:r w:rsidR="00B16749" w:rsidRPr="00B72E7A">
        <w:rPr>
          <w:rFonts w:ascii="Arial" w:hAnsi="Arial" w:cs="Arial"/>
          <w:color w:val="384D56" w:themeColor="text1"/>
          <w:sz w:val="20"/>
          <w:szCs w:val="20"/>
          <w:highlight w:val="yellow"/>
        </w:rPr>
        <w:t>[</w:t>
      </w:r>
      <w:r w:rsidR="00BA0BBC">
        <w:rPr>
          <w:rFonts w:ascii="Arial" w:hAnsi="Arial" w:cs="Arial"/>
          <w:color w:val="384D56" w:themeColor="text1"/>
          <w:sz w:val="20"/>
          <w:szCs w:val="20"/>
          <w:highlight w:val="yellow"/>
        </w:rPr>
        <w:t>XX</w:t>
      </w:r>
      <w:r w:rsidR="00B16749" w:rsidRPr="00B72E7A">
        <w:rPr>
          <w:rFonts w:ascii="Arial" w:hAnsi="Arial" w:cs="Arial"/>
          <w:color w:val="384D56" w:themeColor="text1"/>
          <w:sz w:val="20"/>
          <w:szCs w:val="20"/>
          <w:highlight w:val="yellow"/>
        </w:rPr>
        <w:t>]</w:t>
      </w:r>
      <w:r>
        <w:rPr>
          <w:rFonts w:ascii="Arial" w:hAnsi="Arial" w:cs="Arial"/>
          <w:color w:val="384D56" w:themeColor="text1"/>
          <w:sz w:val="20"/>
          <w:szCs w:val="20"/>
        </w:rPr>
        <w:t xml:space="preserve"> </w:t>
      </w:r>
      <w:r w:rsidRPr="00B72E7A">
        <w:rPr>
          <w:rFonts w:ascii="Arial" w:hAnsi="Arial" w:cs="Arial"/>
          <w:color w:val="384D56" w:themeColor="text1"/>
          <w:sz w:val="20"/>
          <w:szCs w:val="20"/>
        </w:rPr>
        <w:t xml:space="preserve">events </w:t>
      </w:r>
      <w:r w:rsidR="00B16749">
        <w:rPr>
          <w:rFonts w:ascii="Arial" w:hAnsi="Arial" w:cs="Arial"/>
          <w:color w:val="384D56" w:themeColor="text1"/>
          <w:sz w:val="20"/>
          <w:szCs w:val="20"/>
        </w:rPr>
        <w:t>included in this report</w:t>
      </w:r>
      <w:r w:rsidRPr="00B72E7A">
        <w:rPr>
          <w:rFonts w:ascii="Arial" w:hAnsi="Arial" w:cs="Arial"/>
          <w:color w:val="384D56" w:themeColor="text1"/>
          <w:sz w:val="20"/>
          <w:szCs w:val="20"/>
        </w:rPr>
        <w:t xml:space="preserve">, a total of </w:t>
      </w:r>
      <w:r w:rsidR="00B16749" w:rsidRPr="00B72E7A">
        <w:rPr>
          <w:rFonts w:ascii="Arial" w:hAnsi="Arial" w:cs="Arial"/>
          <w:color w:val="384D56" w:themeColor="text1"/>
          <w:sz w:val="20"/>
          <w:szCs w:val="20"/>
          <w:highlight w:val="yellow"/>
        </w:rPr>
        <w:t>[</w:t>
      </w:r>
      <w:r w:rsidR="00BA0BBC">
        <w:rPr>
          <w:rFonts w:ascii="Arial" w:hAnsi="Arial" w:cs="Arial"/>
          <w:color w:val="384D56" w:themeColor="text1"/>
          <w:sz w:val="20"/>
          <w:szCs w:val="20"/>
          <w:highlight w:val="yellow"/>
        </w:rPr>
        <w:t>XX</w:t>
      </w:r>
      <w:r w:rsidR="00B16749" w:rsidRPr="00B72E7A">
        <w:rPr>
          <w:rFonts w:ascii="Arial" w:hAnsi="Arial" w:cs="Arial"/>
          <w:color w:val="384D56" w:themeColor="text1"/>
          <w:sz w:val="20"/>
          <w:szCs w:val="20"/>
          <w:highlight w:val="yellow"/>
        </w:rPr>
        <w:t>]</w:t>
      </w:r>
      <w:r w:rsidRPr="00B72E7A">
        <w:rPr>
          <w:rFonts w:ascii="Arial" w:hAnsi="Arial" w:cs="Arial"/>
          <w:color w:val="384D56" w:themeColor="text1"/>
          <w:sz w:val="20"/>
          <w:szCs w:val="20"/>
        </w:rPr>
        <w:t xml:space="preserve"> </w:t>
      </w:r>
      <w:r w:rsidR="00B16749">
        <w:rPr>
          <w:rFonts w:ascii="Arial" w:hAnsi="Arial" w:cs="Arial"/>
          <w:color w:val="384D56" w:themeColor="text1"/>
          <w:sz w:val="20"/>
          <w:szCs w:val="20"/>
        </w:rPr>
        <w:t>corrective</w:t>
      </w:r>
      <w:r w:rsidRPr="00B72E7A">
        <w:rPr>
          <w:rFonts w:ascii="Arial" w:hAnsi="Arial" w:cs="Arial"/>
          <w:color w:val="384D56" w:themeColor="text1"/>
          <w:sz w:val="20"/>
          <w:szCs w:val="20"/>
        </w:rPr>
        <w:t xml:space="preserve"> actions were completed (see Annex </w:t>
      </w:r>
      <w:r w:rsidR="00B16749" w:rsidRPr="00B72E7A">
        <w:rPr>
          <w:rFonts w:ascii="Arial" w:hAnsi="Arial" w:cs="Arial"/>
          <w:color w:val="384D56" w:themeColor="text1"/>
          <w:sz w:val="20"/>
          <w:szCs w:val="20"/>
          <w:highlight w:val="yellow"/>
        </w:rPr>
        <w:t>[</w:t>
      </w:r>
      <w:r w:rsidR="00BA0BBC">
        <w:rPr>
          <w:rFonts w:ascii="Arial" w:hAnsi="Arial" w:cs="Arial"/>
          <w:color w:val="384D56" w:themeColor="text1"/>
          <w:sz w:val="20"/>
          <w:szCs w:val="20"/>
          <w:highlight w:val="yellow"/>
        </w:rPr>
        <w:t>X</w:t>
      </w:r>
      <w:r w:rsidR="00B16749" w:rsidRPr="00B72E7A">
        <w:rPr>
          <w:rFonts w:ascii="Arial" w:hAnsi="Arial" w:cs="Arial"/>
          <w:color w:val="384D56" w:themeColor="text1"/>
          <w:sz w:val="20"/>
          <w:szCs w:val="20"/>
          <w:highlight w:val="yellow"/>
        </w:rPr>
        <w:t>]</w:t>
      </w:r>
      <w:r w:rsidRPr="00B72E7A">
        <w:rPr>
          <w:rFonts w:ascii="Arial" w:hAnsi="Arial" w:cs="Arial"/>
          <w:color w:val="384D56" w:themeColor="text1"/>
          <w:sz w:val="20"/>
          <w:szCs w:val="20"/>
        </w:rPr>
        <w:t xml:space="preserve">). An additional </w:t>
      </w:r>
      <w:r w:rsidR="00B16749" w:rsidRPr="007569A9">
        <w:rPr>
          <w:rFonts w:ascii="Arial" w:hAnsi="Arial" w:cs="Arial"/>
          <w:color w:val="384D56" w:themeColor="text1"/>
          <w:sz w:val="20"/>
          <w:szCs w:val="20"/>
          <w:highlight w:val="yellow"/>
        </w:rPr>
        <w:t>[</w:t>
      </w:r>
      <w:r w:rsidR="00BA0BBC">
        <w:rPr>
          <w:rFonts w:ascii="Arial" w:hAnsi="Arial" w:cs="Arial"/>
          <w:color w:val="384D56" w:themeColor="text1"/>
          <w:sz w:val="20"/>
          <w:szCs w:val="20"/>
          <w:highlight w:val="yellow"/>
        </w:rPr>
        <w:t>XX</w:t>
      </w:r>
      <w:r w:rsidR="00B16749" w:rsidRPr="007569A9">
        <w:rPr>
          <w:rFonts w:ascii="Arial" w:hAnsi="Arial" w:cs="Arial"/>
          <w:color w:val="384D56" w:themeColor="text1"/>
          <w:sz w:val="20"/>
          <w:szCs w:val="20"/>
          <w:highlight w:val="yellow"/>
        </w:rPr>
        <w:t>]</w:t>
      </w:r>
      <w:r w:rsidRPr="00B72E7A">
        <w:rPr>
          <w:rFonts w:ascii="Arial" w:hAnsi="Arial" w:cs="Arial"/>
          <w:color w:val="384D56" w:themeColor="text1"/>
          <w:sz w:val="20"/>
          <w:szCs w:val="20"/>
        </w:rPr>
        <w:t xml:space="preserve"> actions are in progress and</w:t>
      </w:r>
      <w:r>
        <w:rPr>
          <w:rFonts w:ascii="Arial" w:hAnsi="Arial" w:cs="Arial"/>
          <w:color w:val="384D56" w:themeColor="text1"/>
          <w:sz w:val="20"/>
          <w:szCs w:val="20"/>
        </w:rPr>
        <w:t xml:space="preserve"> </w:t>
      </w:r>
      <w:r w:rsidR="00B16749" w:rsidRPr="007569A9">
        <w:rPr>
          <w:rFonts w:ascii="Arial" w:hAnsi="Arial" w:cs="Arial"/>
          <w:color w:val="384D56" w:themeColor="text1"/>
          <w:sz w:val="20"/>
          <w:szCs w:val="20"/>
          <w:highlight w:val="yellow"/>
        </w:rPr>
        <w:t>[</w:t>
      </w:r>
      <w:r w:rsidR="00BA0BBC">
        <w:rPr>
          <w:rFonts w:ascii="Arial" w:hAnsi="Arial" w:cs="Arial"/>
          <w:color w:val="384D56" w:themeColor="text1"/>
          <w:sz w:val="20"/>
          <w:szCs w:val="20"/>
          <w:highlight w:val="yellow"/>
        </w:rPr>
        <w:t>XX</w:t>
      </w:r>
      <w:r w:rsidR="00B16749" w:rsidRPr="007569A9">
        <w:rPr>
          <w:rFonts w:ascii="Arial" w:hAnsi="Arial" w:cs="Arial"/>
          <w:color w:val="384D56" w:themeColor="text1"/>
          <w:sz w:val="20"/>
          <w:szCs w:val="20"/>
          <w:highlight w:val="yellow"/>
        </w:rPr>
        <w:t>]</w:t>
      </w:r>
      <w:r w:rsidRPr="007569A9">
        <w:rPr>
          <w:rFonts w:ascii="Arial" w:hAnsi="Arial" w:cs="Arial"/>
          <w:color w:val="384D56" w:themeColor="text1"/>
          <w:sz w:val="20"/>
          <w:szCs w:val="20"/>
        </w:rPr>
        <w:t xml:space="preserve"> </w:t>
      </w:r>
      <w:r w:rsidRPr="00B72E7A">
        <w:rPr>
          <w:rFonts w:ascii="Arial" w:hAnsi="Arial" w:cs="Arial"/>
          <w:color w:val="384D56" w:themeColor="text1"/>
          <w:sz w:val="20"/>
          <w:szCs w:val="20"/>
        </w:rPr>
        <w:t xml:space="preserve">actions were proposed for consideration in the next </w:t>
      </w:r>
      <w:r w:rsidR="00AD16D5" w:rsidRPr="00B72E7A">
        <w:rPr>
          <w:rFonts w:ascii="Arial" w:hAnsi="Arial" w:cs="Arial"/>
          <w:color w:val="384D56" w:themeColor="text1"/>
          <w:sz w:val="20"/>
          <w:szCs w:val="20"/>
          <w:highlight w:val="yellow"/>
        </w:rPr>
        <w:t>[NAPHS, annual plan</w:t>
      </w:r>
      <w:r w:rsidR="00A96CB2" w:rsidRPr="00B72E7A">
        <w:rPr>
          <w:rFonts w:ascii="Arial" w:hAnsi="Arial" w:cs="Arial"/>
          <w:color w:val="384D56" w:themeColor="text1"/>
          <w:sz w:val="20"/>
          <w:szCs w:val="20"/>
          <w:highlight w:val="yellow"/>
        </w:rPr>
        <w:t xml:space="preserve">, </w:t>
      </w:r>
      <w:proofErr w:type="spellStart"/>
      <w:r w:rsidR="00A96CB2" w:rsidRPr="00B72E7A">
        <w:rPr>
          <w:rFonts w:ascii="Arial" w:hAnsi="Arial" w:cs="Arial"/>
          <w:color w:val="384D56" w:themeColor="text1"/>
          <w:sz w:val="20"/>
          <w:szCs w:val="20"/>
          <w:highlight w:val="yellow"/>
        </w:rPr>
        <w:t>etc</w:t>
      </w:r>
      <w:proofErr w:type="spellEnd"/>
      <w:r w:rsidR="00A96CB2" w:rsidRPr="00B72E7A">
        <w:rPr>
          <w:rFonts w:ascii="Arial" w:hAnsi="Arial" w:cs="Arial"/>
          <w:color w:val="384D56" w:themeColor="text1"/>
          <w:sz w:val="20"/>
          <w:szCs w:val="20"/>
          <w:highlight w:val="yellow"/>
        </w:rPr>
        <w:t>]</w:t>
      </w:r>
      <w:r w:rsidRPr="00B72E7A">
        <w:rPr>
          <w:rFonts w:ascii="Arial" w:hAnsi="Arial" w:cs="Arial"/>
          <w:color w:val="384D56" w:themeColor="text1"/>
          <w:sz w:val="20"/>
          <w:szCs w:val="20"/>
          <w:highlight w:val="yellow"/>
        </w:rPr>
        <w:t>.</w:t>
      </w:r>
    </w:p>
    <w:p w14:paraId="592159D8" w14:textId="77777777" w:rsidR="002A623E" w:rsidRDefault="002A623E" w:rsidP="004B341D">
      <w:pPr>
        <w:pStyle w:val="NormalWeb"/>
        <w:spacing w:before="0" w:beforeAutospacing="0" w:afterAutospacing="0"/>
        <w:rPr>
          <w:rFonts w:ascii="Arial" w:hAnsi="Arial" w:cs="Arial"/>
          <w:b/>
          <w:bCs/>
          <w:color w:val="808080" w:themeColor="background1" w:themeShade="80"/>
        </w:rPr>
      </w:pPr>
    </w:p>
    <w:p w14:paraId="59DDA503" w14:textId="4CC96145" w:rsidR="00A953C2" w:rsidRDefault="00A953C2" w:rsidP="000912EC">
      <w:pPr>
        <w:pStyle w:val="Heading2"/>
      </w:pPr>
      <w:r>
        <w:t>Enablers of fast 7-1-7 performance</w:t>
      </w:r>
    </w:p>
    <w:p w14:paraId="27103DA2" w14:textId="044B64B7" w:rsidR="00A953C2" w:rsidRPr="007569A9" w:rsidRDefault="00A953C2" w:rsidP="00A953C2">
      <w:pPr>
        <w:rPr>
          <w:b/>
          <w:bCs/>
          <w:sz w:val="20"/>
          <w:szCs w:val="20"/>
        </w:rPr>
      </w:pPr>
      <w:r w:rsidRPr="007569A9">
        <w:rPr>
          <w:rFonts w:ascii="Arial" w:hAnsi="Arial" w:cs="Arial"/>
          <w:b/>
          <w:bCs/>
          <w:sz w:val="20"/>
          <w:szCs w:val="20"/>
          <w:highlight w:val="yellow"/>
        </w:rPr>
        <w:t>Instructions [delete</w:t>
      </w:r>
      <w:r w:rsidR="004A43A5">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w:t>
      </w:r>
      <w:r>
        <w:rPr>
          <w:rFonts w:ascii="Arial" w:hAnsi="Arial" w:cs="Arial"/>
          <w:b/>
          <w:bCs/>
          <w:sz w:val="20"/>
          <w:szCs w:val="20"/>
          <w:highlight w:val="yellow"/>
        </w:rPr>
        <w:t xml:space="preserve">List </w:t>
      </w:r>
      <w:r w:rsidR="00397C01">
        <w:rPr>
          <w:rFonts w:ascii="Arial" w:hAnsi="Arial" w:cs="Arial"/>
          <w:b/>
          <w:bCs/>
          <w:sz w:val="20"/>
          <w:szCs w:val="20"/>
          <w:highlight w:val="yellow"/>
        </w:rPr>
        <w:t xml:space="preserve">3-5 </w:t>
      </w:r>
      <w:r>
        <w:rPr>
          <w:rFonts w:ascii="Arial" w:hAnsi="Arial" w:cs="Arial"/>
          <w:b/>
          <w:bCs/>
          <w:sz w:val="20"/>
          <w:szCs w:val="20"/>
          <w:highlight w:val="yellow"/>
        </w:rPr>
        <w:t>key enablers that facilitated fast detection, notification, and/or early response</w:t>
      </w:r>
      <w:r w:rsidRPr="007569A9">
        <w:rPr>
          <w:rFonts w:ascii="Arial" w:hAnsi="Arial" w:cs="Arial"/>
          <w:b/>
          <w:bCs/>
          <w:sz w:val="20"/>
          <w:szCs w:val="20"/>
          <w:highlight w:val="yellow"/>
        </w:rPr>
        <w:t>.</w:t>
      </w:r>
      <w:r>
        <w:rPr>
          <w:rFonts w:ascii="Arial" w:hAnsi="Arial" w:cs="Arial"/>
          <w:b/>
          <w:bCs/>
          <w:sz w:val="20"/>
          <w:szCs w:val="20"/>
        </w:rPr>
        <w:t xml:space="preserve"> </w:t>
      </w:r>
    </w:p>
    <w:p w14:paraId="351925A7" w14:textId="77777777" w:rsidR="00F55D0F" w:rsidRDefault="00F55D0F" w:rsidP="00A953C2">
      <w:pPr>
        <w:rPr>
          <w:rFonts w:ascii="Arial" w:hAnsi="Arial" w:cs="Arial"/>
          <w:b/>
          <w:bCs/>
          <w:color w:val="808080" w:themeColor="background1" w:themeShade="80"/>
        </w:rPr>
      </w:pPr>
    </w:p>
    <w:p w14:paraId="44C1369C" w14:textId="2A8EF565" w:rsidR="00791961" w:rsidRDefault="00791961" w:rsidP="00791961">
      <w:pPr>
        <w:pStyle w:val="ListParagraph"/>
        <w:numPr>
          <w:ilvl w:val="0"/>
          <w:numId w:val="41"/>
        </w:numPr>
        <w:rPr>
          <w:color w:val="384D56" w:themeColor="text1"/>
        </w:rPr>
      </w:pPr>
      <w:r w:rsidRPr="00B72E7A">
        <w:rPr>
          <w:color w:val="384D56" w:themeColor="text1"/>
        </w:rPr>
        <w:t>Enabler 1</w:t>
      </w:r>
    </w:p>
    <w:p w14:paraId="58CFE3DD" w14:textId="5C97EDBB" w:rsidR="00791961" w:rsidRDefault="00791961" w:rsidP="00791961">
      <w:pPr>
        <w:pStyle w:val="ListParagraph"/>
        <w:numPr>
          <w:ilvl w:val="0"/>
          <w:numId w:val="41"/>
        </w:numPr>
        <w:rPr>
          <w:color w:val="384D56" w:themeColor="text1"/>
        </w:rPr>
      </w:pPr>
      <w:r w:rsidRPr="007569A9">
        <w:rPr>
          <w:color w:val="384D56" w:themeColor="text1"/>
        </w:rPr>
        <w:t xml:space="preserve">Enabler </w:t>
      </w:r>
      <w:r>
        <w:rPr>
          <w:color w:val="384D56" w:themeColor="text1"/>
        </w:rPr>
        <w:t>2</w:t>
      </w:r>
    </w:p>
    <w:p w14:paraId="5C2E5E24" w14:textId="394B454F" w:rsidR="00791961" w:rsidRDefault="00791961" w:rsidP="00791961">
      <w:pPr>
        <w:pStyle w:val="ListParagraph"/>
        <w:numPr>
          <w:ilvl w:val="0"/>
          <w:numId w:val="41"/>
        </w:numPr>
        <w:rPr>
          <w:color w:val="384D56" w:themeColor="text1"/>
        </w:rPr>
      </w:pPr>
      <w:r w:rsidRPr="007569A9">
        <w:rPr>
          <w:color w:val="384D56" w:themeColor="text1"/>
        </w:rPr>
        <w:t xml:space="preserve">Enabler </w:t>
      </w:r>
      <w:r>
        <w:rPr>
          <w:color w:val="384D56" w:themeColor="text1"/>
        </w:rPr>
        <w:t>3</w:t>
      </w:r>
    </w:p>
    <w:p w14:paraId="79DE8356" w14:textId="7C4ED716" w:rsidR="00791961" w:rsidRDefault="00791961" w:rsidP="00791961">
      <w:pPr>
        <w:pStyle w:val="ListParagraph"/>
        <w:numPr>
          <w:ilvl w:val="0"/>
          <w:numId w:val="41"/>
        </w:numPr>
        <w:rPr>
          <w:color w:val="384D56" w:themeColor="text1"/>
        </w:rPr>
      </w:pPr>
      <w:r w:rsidRPr="007569A9">
        <w:rPr>
          <w:color w:val="384D56" w:themeColor="text1"/>
        </w:rPr>
        <w:t xml:space="preserve">Enabler </w:t>
      </w:r>
      <w:r>
        <w:rPr>
          <w:color w:val="384D56" w:themeColor="text1"/>
        </w:rPr>
        <w:t>4</w:t>
      </w:r>
    </w:p>
    <w:p w14:paraId="303F1E62" w14:textId="344FAE0F" w:rsidR="00F55D0F" w:rsidRDefault="00397C01" w:rsidP="00397C01">
      <w:pPr>
        <w:pStyle w:val="ListParagraph"/>
        <w:numPr>
          <w:ilvl w:val="0"/>
          <w:numId w:val="41"/>
        </w:numPr>
        <w:rPr>
          <w:color w:val="384D56" w:themeColor="text1"/>
        </w:rPr>
      </w:pPr>
      <w:r w:rsidRPr="007569A9">
        <w:rPr>
          <w:color w:val="384D56" w:themeColor="text1"/>
        </w:rPr>
        <w:t xml:space="preserve">Enabler </w:t>
      </w:r>
      <w:r>
        <w:rPr>
          <w:color w:val="384D56" w:themeColor="text1"/>
        </w:rPr>
        <w:t>5</w:t>
      </w:r>
    </w:p>
    <w:p w14:paraId="2CCE1F17" w14:textId="77777777" w:rsidR="00397C01" w:rsidRDefault="00397C01" w:rsidP="00397C01">
      <w:pPr>
        <w:rPr>
          <w:color w:val="384D56" w:themeColor="text1"/>
        </w:rPr>
      </w:pPr>
    </w:p>
    <w:p w14:paraId="007092D1" w14:textId="77777777" w:rsidR="00397C01" w:rsidRDefault="00397C01" w:rsidP="00397C01">
      <w:pPr>
        <w:rPr>
          <w:color w:val="384D56" w:themeColor="text1"/>
        </w:rPr>
      </w:pPr>
    </w:p>
    <w:p w14:paraId="30CDAB3F" w14:textId="77777777" w:rsidR="00397C01" w:rsidRDefault="00397C01" w:rsidP="00397C01">
      <w:pPr>
        <w:rPr>
          <w:color w:val="384D56" w:themeColor="text1"/>
        </w:rPr>
      </w:pPr>
    </w:p>
    <w:p w14:paraId="7B2C41F3" w14:textId="77777777" w:rsidR="00397C01" w:rsidRDefault="00397C01" w:rsidP="00397C01">
      <w:pPr>
        <w:rPr>
          <w:color w:val="384D56" w:themeColor="text1"/>
        </w:rPr>
      </w:pPr>
    </w:p>
    <w:p w14:paraId="343FB7C6" w14:textId="77777777" w:rsidR="00397C01" w:rsidRDefault="00397C01" w:rsidP="00397C01">
      <w:pPr>
        <w:rPr>
          <w:color w:val="384D56" w:themeColor="text1"/>
        </w:rPr>
      </w:pPr>
    </w:p>
    <w:p w14:paraId="4F6CDBD5" w14:textId="77777777" w:rsidR="00397C01" w:rsidRDefault="00397C01" w:rsidP="00397C01">
      <w:pPr>
        <w:rPr>
          <w:color w:val="384D56" w:themeColor="text1"/>
        </w:rPr>
      </w:pPr>
    </w:p>
    <w:p w14:paraId="40A943E7" w14:textId="77777777" w:rsidR="00397C01" w:rsidRDefault="00397C01" w:rsidP="00397C01">
      <w:pPr>
        <w:rPr>
          <w:color w:val="384D56" w:themeColor="text1"/>
        </w:rPr>
      </w:pPr>
    </w:p>
    <w:p w14:paraId="3D3E335E" w14:textId="77777777" w:rsidR="00397C01" w:rsidRDefault="00397C01" w:rsidP="00397C01">
      <w:pPr>
        <w:rPr>
          <w:color w:val="384D56" w:themeColor="text1"/>
        </w:rPr>
      </w:pPr>
    </w:p>
    <w:p w14:paraId="0193BDDB" w14:textId="77777777" w:rsidR="00397C01" w:rsidRDefault="00397C01" w:rsidP="00397C01">
      <w:pPr>
        <w:rPr>
          <w:color w:val="384D56" w:themeColor="text1"/>
        </w:rPr>
      </w:pPr>
    </w:p>
    <w:p w14:paraId="265127CA" w14:textId="77777777" w:rsidR="00397C01" w:rsidRDefault="00397C01" w:rsidP="00397C01">
      <w:pPr>
        <w:rPr>
          <w:color w:val="384D56" w:themeColor="text1"/>
        </w:rPr>
      </w:pPr>
    </w:p>
    <w:p w14:paraId="74E58C07" w14:textId="77777777" w:rsidR="00397C01" w:rsidRDefault="00397C01" w:rsidP="00397C01">
      <w:pPr>
        <w:rPr>
          <w:color w:val="384D56" w:themeColor="text1"/>
        </w:rPr>
      </w:pPr>
    </w:p>
    <w:p w14:paraId="45B684A7" w14:textId="77777777" w:rsidR="00397C01" w:rsidRDefault="00397C01" w:rsidP="00397C01">
      <w:pPr>
        <w:rPr>
          <w:color w:val="384D56" w:themeColor="text1"/>
        </w:rPr>
      </w:pPr>
    </w:p>
    <w:p w14:paraId="37A4DEAD" w14:textId="77777777" w:rsidR="00397C01" w:rsidRPr="00B72E7A" w:rsidRDefault="00397C01" w:rsidP="00B72E7A">
      <w:pPr>
        <w:rPr>
          <w:color w:val="384D56" w:themeColor="text1"/>
        </w:rPr>
      </w:pPr>
    </w:p>
    <w:p w14:paraId="65154BA5" w14:textId="77777777" w:rsidR="00F55D0F" w:rsidRDefault="00F55D0F" w:rsidP="004B341D">
      <w:pPr>
        <w:pStyle w:val="NormalWeb"/>
        <w:spacing w:before="0" w:beforeAutospacing="0" w:afterAutospacing="0"/>
        <w:rPr>
          <w:rFonts w:ascii="Arial" w:hAnsi="Arial" w:cs="Arial"/>
          <w:b/>
          <w:bCs/>
          <w:color w:val="808080" w:themeColor="background1" w:themeShade="80"/>
        </w:rPr>
      </w:pPr>
    </w:p>
    <w:p w14:paraId="47989A53" w14:textId="12EF354B" w:rsidR="00E22404" w:rsidRPr="00BF210E" w:rsidRDefault="00E22404" w:rsidP="00E22404">
      <w:pPr>
        <w:pStyle w:val="Heading2"/>
      </w:pPr>
      <w:r w:rsidRPr="00BF210E">
        <w:t>Annexes</w:t>
      </w:r>
    </w:p>
    <w:p w14:paraId="3CEAC207" w14:textId="0E95B003" w:rsidR="00643EB4" w:rsidRPr="007569A9" w:rsidRDefault="00643EB4" w:rsidP="00643EB4">
      <w:pPr>
        <w:pStyle w:val="Heading2"/>
        <w:rPr>
          <w:rFonts w:eastAsia="BarlowCondensed-SemiBold"/>
          <w:b w:val="0"/>
          <w:color w:val="384D56" w:themeColor="text1"/>
          <w:sz w:val="22"/>
        </w:rPr>
      </w:pPr>
      <w:r w:rsidRPr="00B72E7A">
        <w:rPr>
          <w:rFonts w:eastAsia="BarlowCondensed-SemiBold"/>
          <w:color w:val="384D56" w:themeColor="text1"/>
          <w:sz w:val="20"/>
          <w:szCs w:val="20"/>
          <w:highlight w:val="yellow"/>
        </w:rPr>
        <w:t>Instructions [to delete after report completed]:</w:t>
      </w:r>
      <w:r w:rsidRPr="00B72E7A">
        <w:rPr>
          <w:rFonts w:eastAsia="BarlowCondensed-SemiBold"/>
          <w:color w:val="384D56" w:themeColor="text1"/>
          <w:sz w:val="22"/>
          <w:highlight w:val="yellow"/>
        </w:rPr>
        <w:t xml:space="preserve"> </w:t>
      </w:r>
      <w:r w:rsidRPr="00B72E7A">
        <w:rPr>
          <w:rFonts w:eastAsia="BarlowCondensed-SemiBold"/>
          <w:b w:val="0"/>
          <w:color w:val="384D56" w:themeColor="text1"/>
          <w:sz w:val="20"/>
          <w:szCs w:val="20"/>
          <w:highlight w:val="yellow"/>
        </w:rPr>
        <w:t>The</w:t>
      </w:r>
      <w:r w:rsidR="00996B2D" w:rsidRPr="00B72E7A">
        <w:rPr>
          <w:rFonts w:eastAsia="BarlowCondensed-SemiBold"/>
          <w:b w:val="0"/>
          <w:color w:val="384D56" w:themeColor="text1"/>
          <w:sz w:val="20"/>
          <w:szCs w:val="20"/>
          <w:highlight w:val="yellow"/>
        </w:rPr>
        <w:t>se</w:t>
      </w:r>
      <w:r w:rsidRPr="00B72E7A">
        <w:rPr>
          <w:rFonts w:eastAsia="BarlowCondensed-SemiBold"/>
          <w:b w:val="0"/>
          <w:color w:val="384D56" w:themeColor="text1"/>
          <w:sz w:val="20"/>
          <w:szCs w:val="20"/>
          <w:highlight w:val="yellow"/>
        </w:rPr>
        <w:t xml:space="preserve"> annex</w:t>
      </w:r>
      <w:r w:rsidR="00996B2D" w:rsidRPr="00B72E7A">
        <w:rPr>
          <w:rFonts w:eastAsia="BarlowCondensed-SemiBold"/>
          <w:b w:val="0"/>
          <w:color w:val="384D56" w:themeColor="text1"/>
          <w:sz w:val="20"/>
          <w:szCs w:val="20"/>
          <w:highlight w:val="yellow"/>
        </w:rPr>
        <w:t xml:space="preserve">es </w:t>
      </w:r>
      <w:r w:rsidR="00487152" w:rsidRPr="00B72E7A">
        <w:rPr>
          <w:rFonts w:eastAsia="BarlowCondensed-SemiBold"/>
          <w:b w:val="0"/>
          <w:color w:val="384D56" w:themeColor="text1"/>
          <w:sz w:val="20"/>
          <w:szCs w:val="20"/>
          <w:highlight w:val="yellow"/>
        </w:rPr>
        <w:t xml:space="preserve">include detailed information that may be useful for </w:t>
      </w:r>
      <w:r w:rsidR="006E25A4" w:rsidRPr="00B72E7A">
        <w:rPr>
          <w:rFonts w:eastAsia="BarlowCondensed-SemiBold"/>
          <w:b w:val="0"/>
          <w:color w:val="384D56" w:themeColor="text1"/>
          <w:sz w:val="20"/>
          <w:szCs w:val="20"/>
          <w:highlight w:val="yellow"/>
        </w:rPr>
        <w:t xml:space="preserve">relevant stakeholders. Sample tables are provided as recommendations for the type of information that has been found useful to include in </w:t>
      </w:r>
      <w:r w:rsidR="00D23E60" w:rsidRPr="00B72E7A">
        <w:rPr>
          <w:rFonts w:eastAsia="BarlowCondensed-SemiBold"/>
          <w:b w:val="0"/>
          <w:color w:val="384D56" w:themeColor="text1"/>
          <w:sz w:val="20"/>
          <w:szCs w:val="20"/>
          <w:highlight w:val="yellow"/>
        </w:rPr>
        <w:t xml:space="preserve">this annex. Replace the tables with your own </w:t>
      </w:r>
      <w:r w:rsidR="005F7A72" w:rsidRPr="005F7A72">
        <w:rPr>
          <w:rFonts w:eastAsia="BarlowCondensed-SemiBold"/>
          <w:b w:val="0"/>
          <w:color w:val="384D56" w:themeColor="text1"/>
          <w:sz w:val="20"/>
          <w:szCs w:val="20"/>
          <w:highlight w:val="yellow"/>
        </w:rPr>
        <w:t>data or</w:t>
      </w:r>
      <w:r w:rsidR="00D23E60" w:rsidRPr="00B72E7A">
        <w:rPr>
          <w:rFonts w:eastAsia="BarlowCondensed-SemiBold"/>
          <w:b w:val="0"/>
          <w:color w:val="384D56" w:themeColor="text1"/>
          <w:sz w:val="20"/>
          <w:szCs w:val="20"/>
          <w:highlight w:val="yellow"/>
        </w:rPr>
        <w:t xml:space="preserve"> delete the tables </w:t>
      </w:r>
      <w:r w:rsidR="00996B2D" w:rsidRPr="00B72E7A">
        <w:rPr>
          <w:rFonts w:eastAsia="BarlowCondensed-SemiBold"/>
          <w:b w:val="0"/>
          <w:color w:val="384D56" w:themeColor="text1"/>
          <w:sz w:val="20"/>
          <w:szCs w:val="20"/>
          <w:highlight w:val="yellow"/>
        </w:rPr>
        <w:t>as desired. Be sure to reference the annexes in the main report where relevant.</w:t>
      </w:r>
      <w:r w:rsidR="00996B2D">
        <w:rPr>
          <w:rFonts w:eastAsia="BarlowCondensed-SemiBold"/>
          <w:b w:val="0"/>
          <w:color w:val="384D56" w:themeColor="text1"/>
          <w:sz w:val="20"/>
          <w:szCs w:val="20"/>
        </w:rPr>
        <w:t xml:space="preserve">  </w:t>
      </w:r>
    </w:p>
    <w:p w14:paraId="7F44DAF1" w14:textId="77777777" w:rsidR="00643EB4" w:rsidRDefault="00643EB4" w:rsidP="004B341D">
      <w:pPr>
        <w:pStyle w:val="NormalWeb"/>
        <w:spacing w:before="0" w:beforeAutospacing="0" w:afterAutospacing="0"/>
        <w:rPr>
          <w:rFonts w:ascii="Arial" w:hAnsi="Arial" w:cs="Arial"/>
          <w:b/>
          <w:color w:val="618393" w:themeColor="text2"/>
        </w:rPr>
      </w:pPr>
    </w:p>
    <w:p w14:paraId="78D480DD" w14:textId="77777777" w:rsidR="002E3A5A" w:rsidRDefault="002E3A5A" w:rsidP="004B341D">
      <w:pPr>
        <w:pStyle w:val="NormalWeb"/>
        <w:spacing w:before="0" w:beforeAutospacing="0" w:afterAutospacing="0"/>
        <w:rPr>
          <w:rFonts w:ascii="Arial" w:hAnsi="Arial" w:cs="Arial"/>
          <w:b/>
          <w:bCs/>
          <w:color w:val="618393" w:themeColor="text2"/>
        </w:rPr>
      </w:pPr>
    </w:p>
    <w:p w14:paraId="2B014166" w14:textId="77777777" w:rsidR="002E3A5A" w:rsidRDefault="002E3A5A" w:rsidP="004B341D">
      <w:pPr>
        <w:pStyle w:val="NormalWeb"/>
        <w:spacing w:before="0" w:beforeAutospacing="0" w:afterAutospacing="0"/>
        <w:rPr>
          <w:rFonts w:ascii="Arial" w:hAnsi="Arial" w:cs="Arial"/>
          <w:b/>
          <w:bCs/>
          <w:color w:val="618393" w:themeColor="text2"/>
        </w:rPr>
      </w:pPr>
    </w:p>
    <w:p w14:paraId="51330873" w14:textId="77777777" w:rsidR="002E3A5A" w:rsidRDefault="002E3A5A" w:rsidP="004B341D">
      <w:pPr>
        <w:pStyle w:val="NormalWeb"/>
        <w:spacing w:before="0" w:beforeAutospacing="0" w:afterAutospacing="0"/>
        <w:rPr>
          <w:rFonts w:ascii="Arial" w:hAnsi="Arial" w:cs="Arial"/>
          <w:b/>
          <w:bCs/>
          <w:color w:val="618393" w:themeColor="text2"/>
        </w:rPr>
      </w:pPr>
    </w:p>
    <w:p w14:paraId="52F29F04" w14:textId="77777777" w:rsidR="002E3A5A" w:rsidRDefault="002E3A5A" w:rsidP="004B341D">
      <w:pPr>
        <w:pStyle w:val="NormalWeb"/>
        <w:spacing w:before="0" w:beforeAutospacing="0" w:afterAutospacing="0"/>
        <w:rPr>
          <w:rFonts w:ascii="Arial" w:hAnsi="Arial" w:cs="Arial"/>
          <w:b/>
          <w:bCs/>
          <w:color w:val="618393" w:themeColor="text2"/>
        </w:rPr>
      </w:pPr>
    </w:p>
    <w:p w14:paraId="0EB2185F" w14:textId="77777777" w:rsidR="002E3A5A" w:rsidRDefault="002E3A5A">
      <w:pPr>
        <w:rPr>
          <w:rFonts w:ascii="Arial" w:eastAsia="Times New Roman" w:hAnsi="Arial" w:cs="Arial"/>
          <w:b/>
          <w:bCs/>
          <w:color w:val="618393" w:themeColor="text2"/>
          <w:sz w:val="24"/>
          <w:szCs w:val="24"/>
        </w:rPr>
      </w:pPr>
      <w:r>
        <w:rPr>
          <w:rFonts w:ascii="Arial" w:hAnsi="Arial" w:cs="Arial"/>
          <w:b/>
          <w:bCs/>
          <w:color w:val="618393" w:themeColor="text2"/>
        </w:rPr>
        <w:br w:type="page"/>
      </w:r>
    </w:p>
    <w:p w14:paraId="5B28132E" w14:textId="77777777" w:rsidR="00BF210E" w:rsidRDefault="00BF210E" w:rsidP="004B341D">
      <w:pPr>
        <w:pStyle w:val="NormalWeb"/>
        <w:spacing w:before="0" w:beforeAutospacing="0" w:afterAutospacing="0"/>
        <w:rPr>
          <w:rFonts w:ascii="Arial" w:hAnsi="Arial" w:cs="Arial"/>
          <w:b/>
          <w:bCs/>
          <w:color w:val="618393" w:themeColor="text2"/>
        </w:rPr>
      </w:pPr>
    </w:p>
    <w:p w14:paraId="11F368DA" w14:textId="39CF276B" w:rsidR="004B341D" w:rsidRPr="004B341D" w:rsidRDefault="004B341D" w:rsidP="004B341D">
      <w:pPr>
        <w:pStyle w:val="NormalWeb"/>
        <w:spacing w:before="0" w:beforeAutospacing="0" w:afterAutospacing="0"/>
        <w:rPr>
          <w:rFonts w:ascii="Arial" w:hAnsi="Arial" w:cs="Arial"/>
          <w:color w:val="618393" w:themeColor="text2"/>
          <w:sz w:val="21"/>
          <w:szCs w:val="21"/>
        </w:rPr>
      </w:pPr>
      <w:r w:rsidRPr="004B341D">
        <w:rPr>
          <w:rFonts w:ascii="Arial" w:hAnsi="Arial" w:cs="Arial"/>
          <w:b/>
          <w:bCs/>
          <w:color w:val="618393" w:themeColor="text2"/>
        </w:rPr>
        <w:t>Annex 1. Detailed performance for all events</w:t>
      </w:r>
    </w:p>
    <w:tbl>
      <w:tblPr>
        <w:tblStyle w:val="717Alliance"/>
        <w:tblpPr w:leftFromText="180" w:rightFromText="180" w:vertAnchor="text" w:horzAnchor="margin" w:tblpX="-185" w:tblpY="79"/>
        <w:tblW w:w="14305" w:type="dxa"/>
        <w:tblLayout w:type="fixed"/>
        <w:tblLook w:val="04A0" w:firstRow="1" w:lastRow="0" w:firstColumn="1" w:lastColumn="0" w:noHBand="0" w:noVBand="1"/>
      </w:tblPr>
      <w:tblGrid>
        <w:gridCol w:w="1061"/>
        <w:gridCol w:w="1094"/>
        <w:gridCol w:w="1170"/>
        <w:gridCol w:w="1350"/>
        <w:gridCol w:w="1260"/>
        <w:gridCol w:w="1170"/>
        <w:gridCol w:w="1260"/>
        <w:gridCol w:w="1170"/>
        <w:gridCol w:w="1080"/>
        <w:gridCol w:w="1170"/>
        <w:gridCol w:w="1260"/>
        <w:gridCol w:w="1260"/>
      </w:tblGrid>
      <w:tr w:rsidR="00971159" w:rsidRPr="00E47D69" w14:paraId="62FA27D0" w14:textId="77777777" w:rsidTr="0097115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61" w:type="dxa"/>
            <w:vMerge w:val="restart"/>
            <w:noWrap/>
          </w:tcPr>
          <w:p w14:paraId="1CDBCABE" w14:textId="383B3A78" w:rsidR="001A4098" w:rsidRPr="00B72E7A" w:rsidRDefault="002E3A5A" w:rsidP="00BF210E">
            <w:pPr>
              <w:rPr>
                <w:rFonts w:ascii="Arial" w:hAnsi="Arial" w:cs="Arial"/>
                <w:b/>
                <w:color w:val="FFFFFF" w:themeColor="background1"/>
                <w:sz w:val="14"/>
                <w:szCs w:val="14"/>
              </w:rPr>
            </w:pPr>
            <w:r>
              <w:rPr>
                <w:rFonts w:ascii="Arial" w:hAnsi="Arial" w:cs="Arial"/>
                <w:b/>
                <w:bCs/>
                <w:color w:val="FFFFFF" w:themeColor="background1"/>
                <w:sz w:val="14"/>
                <w:szCs w:val="14"/>
              </w:rPr>
              <w:t>Event</w:t>
            </w:r>
          </w:p>
        </w:tc>
        <w:tc>
          <w:tcPr>
            <w:tcW w:w="1094" w:type="dxa"/>
            <w:vMerge w:val="restart"/>
          </w:tcPr>
          <w:p w14:paraId="36FD96BE" w14:textId="533EE436" w:rsidR="001A4098" w:rsidRPr="00B72E7A" w:rsidRDefault="002E3A5A" w:rsidP="00BF210E">
            <w:pPr>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14"/>
                <w:szCs w:val="14"/>
              </w:rPr>
            </w:pPr>
            <w:r>
              <w:rPr>
                <w:rFonts w:ascii="Arial" w:hAnsi="Arial" w:cs="Arial"/>
                <w:b/>
                <w:bCs/>
                <w:color w:val="FFFFFF" w:themeColor="background1"/>
                <w:sz w:val="14"/>
                <w:szCs w:val="14"/>
              </w:rPr>
              <w:t>Location</w:t>
            </w:r>
            <w:r w:rsidRPr="00B72E7A">
              <w:rPr>
                <w:rFonts w:ascii="Arial" w:hAnsi="Arial" w:cs="Arial"/>
                <w:b/>
                <w:bCs/>
                <w:color w:val="FFFFFF" w:themeColor="background1"/>
                <w:sz w:val="14"/>
                <w:szCs w:val="14"/>
              </w:rPr>
              <w:t xml:space="preserve"> </w:t>
            </w:r>
          </w:p>
        </w:tc>
        <w:tc>
          <w:tcPr>
            <w:tcW w:w="1170" w:type="dxa"/>
            <w:vMerge w:val="restart"/>
          </w:tcPr>
          <w:p w14:paraId="398CC7F2" w14:textId="49013803" w:rsidR="001A4098" w:rsidRPr="00487EF7" w:rsidRDefault="001A4098" w:rsidP="00BF210E">
            <w:pP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14"/>
                <w:szCs w:val="14"/>
              </w:rPr>
            </w:pPr>
            <w:r w:rsidRPr="00487EF7">
              <w:rPr>
                <w:rFonts w:ascii="Arial" w:hAnsi="Arial" w:cs="Arial"/>
                <w:b/>
                <w:bCs/>
                <w:color w:val="FFFFFF" w:themeColor="background1"/>
                <w:sz w:val="14"/>
                <w:szCs w:val="14"/>
              </w:rPr>
              <w:t>Detection</w:t>
            </w:r>
            <w:r w:rsidRPr="00487EF7">
              <w:rPr>
                <w:rFonts w:ascii="Arial" w:hAnsi="Arial" w:cs="Arial"/>
                <w:b/>
                <w:bCs/>
                <w:color w:val="FFFFFF" w:themeColor="background1"/>
                <w:sz w:val="14"/>
                <w:szCs w:val="14"/>
              </w:rPr>
              <w:br/>
            </w:r>
            <w:r w:rsidR="00132170" w:rsidRPr="00B72E7A">
              <w:rPr>
                <w:rFonts w:ascii="Arial" w:hAnsi="Arial" w:cs="Arial"/>
                <w:b/>
                <w:bCs/>
                <w:color w:val="FFFFFF" w:themeColor="background1"/>
                <w:sz w:val="14"/>
                <w:szCs w:val="14"/>
              </w:rPr>
              <w:t xml:space="preserve">≤ </w:t>
            </w:r>
            <w:r w:rsidRPr="00487EF7">
              <w:rPr>
                <w:rFonts w:ascii="Arial" w:hAnsi="Arial" w:cs="Arial"/>
                <w:color w:val="FFFFFF" w:themeColor="background1"/>
                <w:sz w:val="14"/>
                <w:szCs w:val="14"/>
              </w:rPr>
              <w:t>7 days</w:t>
            </w:r>
          </w:p>
        </w:tc>
        <w:tc>
          <w:tcPr>
            <w:tcW w:w="1350" w:type="dxa"/>
            <w:vMerge w:val="restart"/>
          </w:tcPr>
          <w:p w14:paraId="68DF6F58" w14:textId="2EC5C48F" w:rsidR="001A4098" w:rsidRPr="00487EF7" w:rsidRDefault="001A4098" w:rsidP="00BF210E">
            <w:pP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14"/>
                <w:szCs w:val="14"/>
              </w:rPr>
            </w:pPr>
            <w:r w:rsidRPr="00487EF7">
              <w:rPr>
                <w:rFonts w:ascii="Arial" w:hAnsi="Arial" w:cs="Arial"/>
                <w:b/>
                <w:bCs/>
                <w:color w:val="FFFFFF" w:themeColor="background1"/>
                <w:sz w:val="14"/>
                <w:szCs w:val="14"/>
              </w:rPr>
              <w:t>Notification</w:t>
            </w:r>
            <w:r w:rsidRPr="00487EF7">
              <w:rPr>
                <w:rFonts w:ascii="Arial" w:hAnsi="Arial" w:cs="Arial"/>
                <w:b/>
                <w:bCs/>
                <w:color w:val="FFFFFF" w:themeColor="background1"/>
                <w:sz w:val="14"/>
                <w:szCs w:val="14"/>
              </w:rPr>
              <w:br/>
            </w:r>
            <w:r w:rsidR="00132170" w:rsidRPr="007569A9">
              <w:rPr>
                <w:rFonts w:ascii="Arial" w:hAnsi="Arial" w:cs="Arial"/>
                <w:b/>
                <w:bCs/>
                <w:color w:val="FFFFFF" w:themeColor="background1"/>
                <w:sz w:val="14"/>
                <w:szCs w:val="14"/>
              </w:rPr>
              <w:t xml:space="preserve">≤ </w:t>
            </w:r>
            <w:r w:rsidR="00132170">
              <w:rPr>
                <w:rFonts w:ascii="Arial" w:hAnsi="Arial" w:cs="Arial"/>
                <w:color w:val="FFFFFF" w:themeColor="background1"/>
                <w:sz w:val="14"/>
                <w:szCs w:val="14"/>
              </w:rPr>
              <w:t>1</w:t>
            </w:r>
            <w:r w:rsidR="00132170" w:rsidRPr="00132170">
              <w:rPr>
                <w:rFonts w:ascii="Arial" w:hAnsi="Arial" w:cs="Arial"/>
                <w:color w:val="FFFFFF" w:themeColor="background1"/>
                <w:sz w:val="14"/>
                <w:szCs w:val="14"/>
              </w:rPr>
              <w:t xml:space="preserve"> day</w:t>
            </w:r>
          </w:p>
        </w:tc>
        <w:tc>
          <w:tcPr>
            <w:tcW w:w="1260" w:type="dxa"/>
          </w:tcPr>
          <w:p w14:paraId="5EBF7A67" w14:textId="77777777"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Early Response Action 1</w:t>
            </w:r>
          </w:p>
        </w:tc>
        <w:tc>
          <w:tcPr>
            <w:tcW w:w="1170" w:type="dxa"/>
          </w:tcPr>
          <w:p w14:paraId="72C7AFC9" w14:textId="74126CBA"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 xml:space="preserve">Early Response </w:t>
            </w:r>
            <w:r w:rsidRPr="00971159">
              <w:rPr>
                <w:rStyle w:val="normaltextrun"/>
                <w:rFonts w:ascii="Arial" w:hAnsi="Arial" w:cs="Arial"/>
                <w:color w:val="FFFFFF" w:themeColor="background1"/>
                <w:sz w:val="10"/>
                <w:szCs w:val="10"/>
              </w:rPr>
              <w:br/>
              <w:t>Action 2</w:t>
            </w:r>
          </w:p>
        </w:tc>
        <w:tc>
          <w:tcPr>
            <w:tcW w:w="1260" w:type="dxa"/>
          </w:tcPr>
          <w:p w14:paraId="71AFA136" w14:textId="77777777"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Early Response Action 3</w:t>
            </w:r>
          </w:p>
        </w:tc>
        <w:tc>
          <w:tcPr>
            <w:tcW w:w="1170" w:type="dxa"/>
          </w:tcPr>
          <w:p w14:paraId="79C883BC" w14:textId="01E2000E"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Early Response Action 4</w:t>
            </w:r>
          </w:p>
        </w:tc>
        <w:tc>
          <w:tcPr>
            <w:tcW w:w="1080" w:type="dxa"/>
          </w:tcPr>
          <w:p w14:paraId="1C72AB86" w14:textId="77777777"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 xml:space="preserve">Early Response </w:t>
            </w:r>
            <w:r w:rsidRPr="00971159">
              <w:rPr>
                <w:rStyle w:val="normaltextrun"/>
                <w:rFonts w:ascii="Arial" w:hAnsi="Arial" w:cs="Arial"/>
                <w:color w:val="FFFFFF" w:themeColor="background1"/>
                <w:sz w:val="10"/>
                <w:szCs w:val="10"/>
              </w:rPr>
              <w:br/>
              <w:t>Action 5</w:t>
            </w:r>
          </w:p>
        </w:tc>
        <w:tc>
          <w:tcPr>
            <w:tcW w:w="1170" w:type="dxa"/>
          </w:tcPr>
          <w:p w14:paraId="762B00A1" w14:textId="77777777"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Early Response Action 6</w:t>
            </w:r>
          </w:p>
        </w:tc>
        <w:tc>
          <w:tcPr>
            <w:tcW w:w="1260" w:type="dxa"/>
          </w:tcPr>
          <w:p w14:paraId="6AC40F3B" w14:textId="77777777" w:rsidR="001A4098" w:rsidRPr="00971159" w:rsidRDefault="001A4098" w:rsidP="00BF210E">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FFFFFF" w:themeColor="background1"/>
                <w:sz w:val="10"/>
                <w:szCs w:val="10"/>
              </w:rPr>
            </w:pPr>
            <w:r w:rsidRPr="00971159">
              <w:rPr>
                <w:rStyle w:val="normaltextrun"/>
                <w:rFonts w:ascii="Arial" w:hAnsi="Arial" w:cs="Arial"/>
                <w:color w:val="FFFFFF" w:themeColor="background1"/>
                <w:sz w:val="10"/>
                <w:szCs w:val="10"/>
              </w:rPr>
              <w:t>Early Response Action 7</w:t>
            </w:r>
          </w:p>
        </w:tc>
        <w:tc>
          <w:tcPr>
            <w:tcW w:w="1260" w:type="dxa"/>
            <w:vMerge w:val="restart"/>
          </w:tcPr>
          <w:p w14:paraId="70ED8452" w14:textId="154F5FAF" w:rsidR="001A4098" w:rsidRPr="00487EF7" w:rsidRDefault="001A4098" w:rsidP="00BF210E">
            <w:pP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14"/>
                <w:szCs w:val="14"/>
              </w:rPr>
            </w:pPr>
            <w:r w:rsidRPr="00487EF7">
              <w:rPr>
                <w:rFonts w:ascii="Arial" w:hAnsi="Arial" w:cs="Arial"/>
                <w:b/>
                <w:bCs/>
                <w:color w:val="FFFFFF" w:themeColor="background1"/>
                <w:sz w:val="14"/>
                <w:szCs w:val="14"/>
              </w:rPr>
              <w:t xml:space="preserve">Early </w:t>
            </w:r>
            <w:r w:rsidR="00971159" w:rsidRPr="00487EF7">
              <w:rPr>
                <w:rFonts w:ascii="Arial" w:hAnsi="Arial" w:cs="Arial"/>
                <w:b/>
                <w:bCs/>
                <w:color w:val="FFFFFF" w:themeColor="background1"/>
                <w:sz w:val="14"/>
                <w:szCs w:val="14"/>
              </w:rPr>
              <w:t xml:space="preserve">response </w:t>
            </w:r>
            <w:r w:rsidR="00971159">
              <w:rPr>
                <w:rFonts w:ascii="Arial" w:hAnsi="Arial" w:cs="Arial"/>
                <w:b/>
                <w:bCs/>
                <w:color w:val="FFFFFF" w:themeColor="background1"/>
                <w:sz w:val="14"/>
                <w:szCs w:val="14"/>
              </w:rPr>
              <w:t>action</w:t>
            </w:r>
            <w:r>
              <w:rPr>
                <w:rFonts w:ascii="Arial" w:hAnsi="Arial" w:cs="Arial"/>
                <w:b/>
                <w:bCs/>
                <w:color w:val="FFFFFF" w:themeColor="background1"/>
                <w:sz w:val="14"/>
                <w:szCs w:val="14"/>
              </w:rPr>
              <w:t xml:space="preserve"> </w:t>
            </w:r>
            <w:r w:rsidRPr="00487EF7">
              <w:rPr>
                <w:rFonts w:ascii="Arial" w:hAnsi="Arial" w:cs="Arial"/>
                <w:b/>
                <w:bCs/>
                <w:color w:val="FFFFFF" w:themeColor="background1"/>
                <w:sz w:val="14"/>
                <w:szCs w:val="14"/>
              </w:rPr>
              <w:t>completion</w:t>
            </w:r>
            <w:r w:rsidRPr="00487EF7">
              <w:rPr>
                <w:rFonts w:ascii="Arial" w:hAnsi="Arial" w:cs="Arial"/>
                <w:b/>
                <w:bCs/>
                <w:color w:val="FFFFFF" w:themeColor="background1"/>
                <w:sz w:val="14"/>
                <w:szCs w:val="14"/>
              </w:rPr>
              <w:br/>
            </w:r>
            <w:r w:rsidR="00132170" w:rsidRPr="007569A9">
              <w:rPr>
                <w:rFonts w:ascii="Arial" w:hAnsi="Arial" w:cs="Arial"/>
                <w:b/>
                <w:bCs/>
                <w:color w:val="FFFFFF" w:themeColor="background1"/>
                <w:sz w:val="14"/>
                <w:szCs w:val="14"/>
              </w:rPr>
              <w:t xml:space="preserve">≤ </w:t>
            </w:r>
            <w:r w:rsidR="00132170" w:rsidRPr="00132170">
              <w:rPr>
                <w:rFonts w:ascii="Arial" w:hAnsi="Arial" w:cs="Arial"/>
                <w:color w:val="FFFFFF" w:themeColor="background1"/>
                <w:sz w:val="14"/>
                <w:szCs w:val="14"/>
              </w:rPr>
              <w:t>7 days</w:t>
            </w:r>
          </w:p>
        </w:tc>
      </w:tr>
      <w:tr w:rsidR="00971159" w:rsidRPr="00E47D69" w14:paraId="3DBDB7A7" w14:textId="77777777" w:rsidTr="00971159">
        <w:trPr>
          <w:trHeight w:val="620"/>
        </w:trPr>
        <w:tc>
          <w:tcPr>
            <w:cnfStyle w:val="001000000000" w:firstRow="0" w:lastRow="0" w:firstColumn="1" w:lastColumn="0" w:oddVBand="0" w:evenVBand="0" w:oddHBand="0" w:evenHBand="0" w:firstRowFirstColumn="0" w:firstRowLastColumn="0" w:lastRowFirstColumn="0" w:lastRowLastColumn="0"/>
            <w:tcW w:w="1061" w:type="dxa"/>
            <w:vMerge/>
            <w:noWrap/>
            <w:hideMark/>
          </w:tcPr>
          <w:p w14:paraId="012E2F8B" w14:textId="77777777" w:rsidR="001A4098" w:rsidRPr="00487EF7" w:rsidRDefault="001A4098" w:rsidP="00BF210E">
            <w:pPr>
              <w:rPr>
                <w:rFonts w:ascii="Arial" w:hAnsi="Arial" w:cs="Arial"/>
                <w:b/>
                <w:bCs/>
                <w:color w:val="000000"/>
                <w:sz w:val="14"/>
                <w:szCs w:val="14"/>
              </w:rPr>
            </w:pPr>
          </w:p>
        </w:tc>
        <w:tc>
          <w:tcPr>
            <w:tcW w:w="1094" w:type="dxa"/>
            <w:vMerge/>
            <w:hideMark/>
          </w:tcPr>
          <w:p w14:paraId="63E28F6E"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170" w:type="dxa"/>
            <w:vMerge/>
            <w:hideMark/>
          </w:tcPr>
          <w:p w14:paraId="05A5680D"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4"/>
                <w:szCs w:val="14"/>
              </w:rPr>
            </w:pPr>
          </w:p>
        </w:tc>
        <w:tc>
          <w:tcPr>
            <w:tcW w:w="1350" w:type="dxa"/>
            <w:vMerge/>
            <w:hideMark/>
          </w:tcPr>
          <w:p w14:paraId="359567AE"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4"/>
                <w:szCs w:val="14"/>
              </w:rPr>
            </w:pPr>
          </w:p>
        </w:tc>
        <w:tc>
          <w:tcPr>
            <w:tcW w:w="1260" w:type="dxa"/>
          </w:tcPr>
          <w:p w14:paraId="3FB75773" w14:textId="77777777"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INITIATE INVESTIGATION</w:t>
            </w:r>
          </w:p>
        </w:tc>
        <w:tc>
          <w:tcPr>
            <w:tcW w:w="1170" w:type="dxa"/>
          </w:tcPr>
          <w:p w14:paraId="77A2BD6D" w14:textId="73D55DA9"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EPI ANALYSIS &amp; RISK ASSESSMENT</w:t>
            </w:r>
          </w:p>
        </w:tc>
        <w:tc>
          <w:tcPr>
            <w:tcW w:w="1260" w:type="dxa"/>
          </w:tcPr>
          <w:p w14:paraId="3949F8F5" w14:textId="77777777"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LAB CONFIRMATION</w:t>
            </w:r>
          </w:p>
        </w:tc>
        <w:tc>
          <w:tcPr>
            <w:tcW w:w="1170" w:type="dxa"/>
          </w:tcPr>
          <w:p w14:paraId="65E09A4E" w14:textId="77777777"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CASE MANAGEMENT/ IPC</w:t>
            </w:r>
          </w:p>
        </w:tc>
        <w:tc>
          <w:tcPr>
            <w:tcW w:w="1080" w:type="dxa"/>
          </w:tcPr>
          <w:p w14:paraId="748C913A" w14:textId="163A2A77"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PUBLIC HEALTH COUNTER-MEASURES</w:t>
            </w:r>
          </w:p>
        </w:tc>
        <w:tc>
          <w:tcPr>
            <w:tcW w:w="1170" w:type="dxa"/>
          </w:tcPr>
          <w:p w14:paraId="4FAC57AE" w14:textId="01212752"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RISK COMMS / COMMUNITY ENGAGEMENT</w:t>
            </w:r>
          </w:p>
        </w:tc>
        <w:tc>
          <w:tcPr>
            <w:tcW w:w="1260" w:type="dxa"/>
          </w:tcPr>
          <w:p w14:paraId="21AC808F" w14:textId="77777777" w:rsidR="001A4098" w:rsidRPr="00971159"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9"/>
                <w:szCs w:val="9"/>
              </w:rPr>
            </w:pPr>
            <w:r w:rsidRPr="00971159">
              <w:rPr>
                <w:rStyle w:val="normaltextrun"/>
                <w:rFonts w:ascii="Arial" w:hAnsi="Arial" w:cs="Arial"/>
                <w:color w:val="384D56" w:themeColor="text1"/>
                <w:sz w:val="9"/>
                <w:szCs w:val="9"/>
              </w:rPr>
              <w:t>COORDINATION MECHANISM</w:t>
            </w:r>
          </w:p>
        </w:tc>
        <w:tc>
          <w:tcPr>
            <w:tcW w:w="1260" w:type="dxa"/>
            <w:vMerge/>
          </w:tcPr>
          <w:p w14:paraId="55EE9B03"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r>
      <w:tr w:rsidR="00971159" w:rsidRPr="00E47D69" w14:paraId="4FDEC473" w14:textId="77777777" w:rsidTr="00971159">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061" w:type="dxa"/>
            <w:noWrap/>
            <w:hideMark/>
          </w:tcPr>
          <w:p w14:paraId="2A29BC4A" w14:textId="77777777" w:rsidR="001A4098" w:rsidRPr="00487EF7" w:rsidRDefault="001A4098" w:rsidP="00BF210E">
            <w:pPr>
              <w:rPr>
                <w:rFonts w:ascii="Arial" w:hAnsi="Arial" w:cs="Arial"/>
                <w:color w:val="384D56" w:themeColor="text1"/>
                <w:sz w:val="14"/>
                <w:szCs w:val="14"/>
              </w:rPr>
            </w:pPr>
            <w:r w:rsidRPr="00487EF7">
              <w:rPr>
                <w:rFonts w:ascii="Arial" w:hAnsi="Arial" w:cs="Arial"/>
                <w:color w:val="384D56" w:themeColor="text1"/>
                <w:sz w:val="14"/>
                <w:szCs w:val="14"/>
              </w:rPr>
              <w:t>Event</w:t>
            </w:r>
          </w:p>
        </w:tc>
        <w:tc>
          <w:tcPr>
            <w:tcW w:w="1094" w:type="dxa"/>
            <w:noWrap/>
            <w:hideMark/>
          </w:tcPr>
          <w:p w14:paraId="1E292246" w14:textId="77777777" w:rsidR="001A4098" w:rsidRPr="00487EF7" w:rsidRDefault="001A4098" w:rsidP="00BF210E">
            <w:pP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Location</w:t>
            </w:r>
          </w:p>
        </w:tc>
        <w:tc>
          <w:tcPr>
            <w:tcW w:w="1170" w:type="dxa"/>
            <w:hideMark/>
          </w:tcPr>
          <w:p w14:paraId="2B14A488"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350" w:type="dxa"/>
            <w:hideMark/>
          </w:tcPr>
          <w:p w14:paraId="51F8CBB9"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260" w:type="dxa"/>
            <w:hideMark/>
          </w:tcPr>
          <w:p w14:paraId="50AC5BA3"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170" w:type="dxa"/>
            <w:hideMark/>
          </w:tcPr>
          <w:p w14:paraId="7F445779"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hideMark/>
          </w:tcPr>
          <w:p w14:paraId="7BDCC64C"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hideMark/>
          </w:tcPr>
          <w:p w14:paraId="5FB04FDD"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080" w:type="dxa"/>
            <w:hideMark/>
          </w:tcPr>
          <w:p w14:paraId="09F4ADAD"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hideMark/>
          </w:tcPr>
          <w:p w14:paraId="0AB777E7"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hideMark/>
          </w:tcPr>
          <w:p w14:paraId="3B7F9948"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074A7E5F"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p>
        </w:tc>
      </w:tr>
      <w:tr w:rsidR="00971159" w:rsidRPr="00E47D69" w14:paraId="3E9782C6" w14:textId="77777777" w:rsidTr="00971159">
        <w:trPr>
          <w:trHeight w:val="218"/>
        </w:trPr>
        <w:tc>
          <w:tcPr>
            <w:cnfStyle w:val="001000000000" w:firstRow="0" w:lastRow="0" w:firstColumn="1" w:lastColumn="0" w:oddVBand="0" w:evenVBand="0" w:oddHBand="0" w:evenHBand="0" w:firstRowFirstColumn="0" w:firstRowLastColumn="0" w:lastRowFirstColumn="0" w:lastRowLastColumn="0"/>
            <w:tcW w:w="1061" w:type="dxa"/>
            <w:noWrap/>
          </w:tcPr>
          <w:p w14:paraId="53E60E6A" w14:textId="77777777" w:rsidR="001A4098" w:rsidRPr="00487EF7" w:rsidRDefault="001A4098" w:rsidP="00BF210E">
            <w:pPr>
              <w:rPr>
                <w:rFonts w:ascii="Arial" w:hAnsi="Arial" w:cs="Arial"/>
                <w:color w:val="384D56" w:themeColor="text1"/>
                <w:sz w:val="14"/>
                <w:szCs w:val="14"/>
              </w:rPr>
            </w:pPr>
            <w:r w:rsidRPr="00487EF7">
              <w:rPr>
                <w:rFonts w:ascii="Arial" w:hAnsi="Arial" w:cs="Arial"/>
                <w:color w:val="384D56" w:themeColor="text1"/>
                <w:sz w:val="14"/>
                <w:szCs w:val="14"/>
              </w:rPr>
              <w:t>Event</w:t>
            </w:r>
          </w:p>
        </w:tc>
        <w:tc>
          <w:tcPr>
            <w:tcW w:w="1094" w:type="dxa"/>
            <w:noWrap/>
          </w:tcPr>
          <w:p w14:paraId="3BC3E8AD"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Location</w:t>
            </w:r>
          </w:p>
        </w:tc>
        <w:tc>
          <w:tcPr>
            <w:tcW w:w="1170" w:type="dxa"/>
          </w:tcPr>
          <w:p w14:paraId="65C20B76"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350" w:type="dxa"/>
          </w:tcPr>
          <w:p w14:paraId="603EAD2B"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260" w:type="dxa"/>
          </w:tcPr>
          <w:p w14:paraId="5F863BC3"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170" w:type="dxa"/>
          </w:tcPr>
          <w:p w14:paraId="3BAF8C52"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58A6EF84"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173F90F8"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080" w:type="dxa"/>
          </w:tcPr>
          <w:p w14:paraId="7CA930CA"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01C1A627"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7D0FE7E0"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2E52EE94"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p>
        </w:tc>
      </w:tr>
      <w:tr w:rsidR="00971159" w:rsidRPr="00E47D69" w14:paraId="59F7288D" w14:textId="77777777" w:rsidTr="00971159">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061" w:type="dxa"/>
            <w:noWrap/>
          </w:tcPr>
          <w:p w14:paraId="49212507" w14:textId="77777777" w:rsidR="001A4098" w:rsidRPr="00487EF7" w:rsidRDefault="001A4098" w:rsidP="00BF210E">
            <w:pPr>
              <w:rPr>
                <w:rFonts w:ascii="Arial" w:hAnsi="Arial" w:cs="Arial"/>
                <w:color w:val="384D56" w:themeColor="text1"/>
                <w:sz w:val="14"/>
                <w:szCs w:val="14"/>
              </w:rPr>
            </w:pPr>
            <w:r w:rsidRPr="00487EF7">
              <w:rPr>
                <w:rFonts w:ascii="Arial" w:hAnsi="Arial" w:cs="Arial"/>
                <w:color w:val="384D56" w:themeColor="text1"/>
                <w:sz w:val="14"/>
                <w:szCs w:val="14"/>
              </w:rPr>
              <w:t>Event</w:t>
            </w:r>
          </w:p>
        </w:tc>
        <w:tc>
          <w:tcPr>
            <w:tcW w:w="1094" w:type="dxa"/>
            <w:noWrap/>
          </w:tcPr>
          <w:p w14:paraId="1796659F" w14:textId="77777777" w:rsidR="001A4098" w:rsidRPr="00487EF7" w:rsidRDefault="001A4098" w:rsidP="00BF210E">
            <w:pP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Location</w:t>
            </w:r>
          </w:p>
        </w:tc>
        <w:tc>
          <w:tcPr>
            <w:tcW w:w="1170" w:type="dxa"/>
          </w:tcPr>
          <w:p w14:paraId="7FC543B3"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350" w:type="dxa"/>
          </w:tcPr>
          <w:p w14:paraId="4DC31A0B"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260" w:type="dxa"/>
          </w:tcPr>
          <w:p w14:paraId="50CB071D"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170" w:type="dxa"/>
          </w:tcPr>
          <w:p w14:paraId="17DCCBB0"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0C7EE4D9"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7B1E1E5D"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080" w:type="dxa"/>
          </w:tcPr>
          <w:p w14:paraId="4D7FC534"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39BD39A0"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2B5891E2"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017AAACD"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p>
        </w:tc>
      </w:tr>
      <w:tr w:rsidR="00971159" w:rsidRPr="00E47D69" w14:paraId="5A9DF949" w14:textId="77777777" w:rsidTr="00971159">
        <w:trPr>
          <w:trHeight w:val="218"/>
        </w:trPr>
        <w:tc>
          <w:tcPr>
            <w:cnfStyle w:val="001000000000" w:firstRow="0" w:lastRow="0" w:firstColumn="1" w:lastColumn="0" w:oddVBand="0" w:evenVBand="0" w:oddHBand="0" w:evenHBand="0" w:firstRowFirstColumn="0" w:firstRowLastColumn="0" w:lastRowFirstColumn="0" w:lastRowLastColumn="0"/>
            <w:tcW w:w="1061" w:type="dxa"/>
            <w:noWrap/>
          </w:tcPr>
          <w:p w14:paraId="79534B00" w14:textId="77777777" w:rsidR="001A4098" w:rsidRPr="00487EF7" w:rsidRDefault="001A4098" w:rsidP="00BF210E">
            <w:pPr>
              <w:rPr>
                <w:rFonts w:ascii="Arial" w:hAnsi="Arial" w:cs="Arial"/>
                <w:color w:val="384D56" w:themeColor="text1"/>
                <w:sz w:val="14"/>
                <w:szCs w:val="14"/>
              </w:rPr>
            </w:pPr>
            <w:r w:rsidRPr="00487EF7">
              <w:rPr>
                <w:rFonts w:ascii="Arial" w:hAnsi="Arial" w:cs="Arial"/>
                <w:color w:val="384D56" w:themeColor="text1"/>
                <w:sz w:val="14"/>
                <w:szCs w:val="14"/>
              </w:rPr>
              <w:t>Event</w:t>
            </w:r>
          </w:p>
        </w:tc>
        <w:tc>
          <w:tcPr>
            <w:tcW w:w="1094" w:type="dxa"/>
            <w:noWrap/>
          </w:tcPr>
          <w:p w14:paraId="0B7136F7" w14:textId="77777777" w:rsidR="001A4098" w:rsidRPr="00487EF7" w:rsidRDefault="001A4098" w:rsidP="00BF210E">
            <w:pP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Location</w:t>
            </w:r>
          </w:p>
        </w:tc>
        <w:tc>
          <w:tcPr>
            <w:tcW w:w="1170" w:type="dxa"/>
          </w:tcPr>
          <w:p w14:paraId="11564DDE"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350" w:type="dxa"/>
          </w:tcPr>
          <w:p w14:paraId="36F5F09A"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260" w:type="dxa"/>
          </w:tcPr>
          <w:p w14:paraId="141C0B35"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170" w:type="dxa"/>
          </w:tcPr>
          <w:p w14:paraId="12E699C4"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33A5BFCF"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78BC263D"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080" w:type="dxa"/>
          </w:tcPr>
          <w:p w14:paraId="6513DB48"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45D0535D"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641AFA70"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6809CA2C"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p>
        </w:tc>
      </w:tr>
      <w:tr w:rsidR="00971159" w:rsidRPr="00E47D69" w14:paraId="4670B816" w14:textId="77777777" w:rsidTr="00971159">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061" w:type="dxa"/>
            <w:noWrap/>
          </w:tcPr>
          <w:p w14:paraId="0C1675E0" w14:textId="77777777" w:rsidR="001A4098" w:rsidRPr="00487EF7" w:rsidRDefault="001A4098" w:rsidP="00BF210E">
            <w:pPr>
              <w:rPr>
                <w:rFonts w:ascii="Arial" w:hAnsi="Arial" w:cs="Arial"/>
                <w:color w:val="384D56" w:themeColor="text1"/>
                <w:sz w:val="14"/>
                <w:szCs w:val="14"/>
              </w:rPr>
            </w:pPr>
            <w:r w:rsidRPr="00487EF7">
              <w:rPr>
                <w:rFonts w:ascii="Arial" w:hAnsi="Arial" w:cs="Arial"/>
                <w:color w:val="384D56" w:themeColor="text1"/>
                <w:sz w:val="14"/>
                <w:szCs w:val="14"/>
              </w:rPr>
              <w:t>Event</w:t>
            </w:r>
          </w:p>
        </w:tc>
        <w:tc>
          <w:tcPr>
            <w:tcW w:w="1094" w:type="dxa"/>
            <w:noWrap/>
          </w:tcPr>
          <w:p w14:paraId="54B4DC2E" w14:textId="77777777" w:rsidR="001A4098" w:rsidRPr="00487EF7" w:rsidRDefault="001A4098" w:rsidP="00BF210E">
            <w:pP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Location</w:t>
            </w:r>
          </w:p>
        </w:tc>
        <w:tc>
          <w:tcPr>
            <w:tcW w:w="1170" w:type="dxa"/>
          </w:tcPr>
          <w:p w14:paraId="396FA754"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350" w:type="dxa"/>
          </w:tcPr>
          <w:p w14:paraId="0B731A76"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260" w:type="dxa"/>
          </w:tcPr>
          <w:p w14:paraId="59CAC548"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1</w:t>
            </w:r>
          </w:p>
        </w:tc>
        <w:tc>
          <w:tcPr>
            <w:tcW w:w="1170" w:type="dxa"/>
          </w:tcPr>
          <w:p w14:paraId="52FF3FA2"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253919F2"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1AA52891"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080" w:type="dxa"/>
          </w:tcPr>
          <w:p w14:paraId="4D11F95F"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170" w:type="dxa"/>
          </w:tcPr>
          <w:p w14:paraId="4598A247"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0B9665CC"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r w:rsidRPr="00487EF7">
              <w:rPr>
                <w:rFonts w:ascii="Arial" w:hAnsi="Arial" w:cs="Arial"/>
                <w:color w:val="384D56" w:themeColor="text1"/>
                <w:sz w:val="14"/>
                <w:szCs w:val="14"/>
              </w:rPr>
              <w:t>7</w:t>
            </w:r>
          </w:p>
        </w:tc>
        <w:tc>
          <w:tcPr>
            <w:tcW w:w="1260" w:type="dxa"/>
          </w:tcPr>
          <w:p w14:paraId="636C2267" w14:textId="77777777" w:rsidR="001A4098" w:rsidRPr="00487EF7" w:rsidRDefault="001A4098" w:rsidP="00BF210E">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384D56" w:themeColor="text1"/>
                <w:sz w:val="14"/>
                <w:szCs w:val="14"/>
              </w:rPr>
            </w:pPr>
          </w:p>
        </w:tc>
      </w:tr>
      <w:tr w:rsidR="00BF210E" w:rsidRPr="00E47D69" w14:paraId="467CA0A5" w14:textId="77777777" w:rsidTr="00971159">
        <w:trPr>
          <w:trHeight w:val="218"/>
        </w:trPr>
        <w:tc>
          <w:tcPr>
            <w:cnfStyle w:val="001000000000" w:firstRow="0" w:lastRow="0" w:firstColumn="1" w:lastColumn="0" w:oddVBand="0" w:evenVBand="0" w:oddHBand="0" w:evenHBand="0" w:firstRowFirstColumn="0" w:firstRowLastColumn="0" w:lastRowFirstColumn="0" w:lastRowLastColumn="0"/>
            <w:tcW w:w="2155" w:type="dxa"/>
            <w:gridSpan w:val="2"/>
            <w:noWrap/>
          </w:tcPr>
          <w:p w14:paraId="37E44EDA" w14:textId="043103FD" w:rsidR="001A4098" w:rsidRPr="00487EF7" w:rsidRDefault="001A4098" w:rsidP="00BF210E">
            <w:pPr>
              <w:jc w:val="right"/>
              <w:rPr>
                <w:rFonts w:ascii="Arial" w:hAnsi="Arial" w:cs="Arial"/>
                <w:b/>
                <w:bCs/>
                <w:color w:val="384D56" w:themeColor="text1"/>
                <w:sz w:val="14"/>
                <w:szCs w:val="14"/>
              </w:rPr>
            </w:pPr>
            <w:r w:rsidRPr="00487EF7">
              <w:rPr>
                <w:rFonts w:ascii="Arial" w:hAnsi="Arial" w:cs="Arial"/>
                <w:b/>
                <w:bCs/>
                <w:color w:val="384D56" w:themeColor="text1"/>
                <w:sz w:val="14"/>
                <w:szCs w:val="14"/>
              </w:rPr>
              <w:t xml:space="preserve">% </w:t>
            </w:r>
            <w:r w:rsidR="00BB73D5">
              <w:rPr>
                <w:rFonts w:ascii="Arial" w:hAnsi="Arial" w:cs="Arial"/>
                <w:b/>
                <w:bCs/>
                <w:color w:val="384D56" w:themeColor="text1"/>
                <w:sz w:val="14"/>
                <w:szCs w:val="14"/>
              </w:rPr>
              <w:t>t</w:t>
            </w:r>
            <w:r w:rsidR="005D1E36" w:rsidRPr="00487EF7">
              <w:rPr>
                <w:rFonts w:ascii="Arial" w:hAnsi="Arial" w:cs="Arial"/>
                <w:b/>
                <w:bCs/>
                <w:color w:val="384D56" w:themeColor="text1"/>
                <w:sz w:val="14"/>
                <w:szCs w:val="14"/>
              </w:rPr>
              <w:t xml:space="preserve">arget </w:t>
            </w:r>
            <w:r w:rsidR="00BB73D5">
              <w:rPr>
                <w:rFonts w:ascii="Arial" w:hAnsi="Arial" w:cs="Arial"/>
                <w:b/>
                <w:bCs/>
                <w:color w:val="384D56" w:themeColor="text1"/>
                <w:sz w:val="14"/>
                <w:szCs w:val="14"/>
              </w:rPr>
              <w:t>m</w:t>
            </w:r>
            <w:r w:rsidRPr="00487EF7">
              <w:rPr>
                <w:rFonts w:ascii="Arial" w:hAnsi="Arial" w:cs="Arial"/>
                <w:b/>
                <w:bCs/>
                <w:color w:val="384D56" w:themeColor="text1"/>
                <w:sz w:val="14"/>
                <w:szCs w:val="14"/>
              </w:rPr>
              <w:t>et</w:t>
            </w:r>
          </w:p>
        </w:tc>
        <w:tc>
          <w:tcPr>
            <w:tcW w:w="1170" w:type="dxa"/>
          </w:tcPr>
          <w:p w14:paraId="4CB1DEDB"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350" w:type="dxa"/>
          </w:tcPr>
          <w:p w14:paraId="5EBF5358"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260" w:type="dxa"/>
          </w:tcPr>
          <w:p w14:paraId="6CED445D"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170" w:type="dxa"/>
          </w:tcPr>
          <w:p w14:paraId="6564851D"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260" w:type="dxa"/>
          </w:tcPr>
          <w:p w14:paraId="5C53A7F0"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170" w:type="dxa"/>
          </w:tcPr>
          <w:p w14:paraId="105E8C70"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080" w:type="dxa"/>
          </w:tcPr>
          <w:p w14:paraId="163E6DE5"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170" w:type="dxa"/>
          </w:tcPr>
          <w:p w14:paraId="740AAF6C"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260" w:type="dxa"/>
          </w:tcPr>
          <w:p w14:paraId="58F8BC24"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84D56" w:themeColor="text1"/>
                <w:sz w:val="14"/>
                <w:szCs w:val="14"/>
              </w:rPr>
            </w:pPr>
            <w:r w:rsidRPr="00487EF7">
              <w:rPr>
                <w:rFonts w:ascii="Arial" w:hAnsi="Arial" w:cs="Arial"/>
                <w:b/>
                <w:bCs/>
                <w:color w:val="384D56" w:themeColor="text1"/>
                <w:sz w:val="14"/>
                <w:szCs w:val="14"/>
              </w:rPr>
              <w:t>100%</w:t>
            </w:r>
          </w:p>
        </w:tc>
        <w:tc>
          <w:tcPr>
            <w:tcW w:w="1260" w:type="dxa"/>
          </w:tcPr>
          <w:p w14:paraId="6B2A07DD" w14:textId="77777777" w:rsidR="001A4098" w:rsidRPr="00487EF7" w:rsidRDefault="001A4098" w:rsidP="00BF210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384D56" w:themeColor="text1"/>
                <w:sz w:val="14"/>
                <w:szCs w:val="14"/>
              </w:rPr>
            </w:pPr>
          </w:p>
        </w:tc>
      </w:tr>
    </w:tbl>
    <w:p w14:paraId="362BC16B" w14:textId="77777777" w:rsidR="004B341D" w:rsidRDefault="004B341D" w:rsidP="004B341D">
      <w:pPr>
        <w:pStyle w:val="NormalWeb"/>
        <w:spacing w:before="0" w:beforeAutospacing="0" w:afterAutospacing="0"/>
        <w:rPr>
          <w:rFonts w:ascii="Arial" w:hAnsi="Arial" w:cs="Arial"/>
          <w:b/>
          <w:bCs/>
          <w:color w:val="808080" w:themeColor="background1" w:themeShade="80"/>
        </w:rPr>
      </w:pPr>
    </w:p>
    <w:p w14:paraId="1D37F2DB" w14:textId="77777777" w:rsidR="004B341D" w:rsidRDefault="004B341D" w:rsidP="004B341D">
      <w:pPr>
        <w:pStyle w:val="NormalWeb"/>
        <w:spacing w:before="0" w:beforeAutospacing="0" w:afterAutospacing="0"/>
        <w:rPr>
          <w:rFonts w:ascii="Arial" w:hAnsi="Arial" w:cs="Arial"/>
          <w:b/>
          <w:bCs/>
          <w:color w:val="618393" w:themeColor="text2"/>
        </w:rPr>
      </w:pPr>
      <w:r w:rsidRPr="004B341D">
        <w:rPr>
          <w:rFonts w:ascii="Arial" w:hAnsi="Arial" w:cs="Arial"/>
          <w:b/>
          <w:bCs/>
          <w:color w:val="618393" w:themeColor="text2"/>
        </w:rPr>
        <w:br/>
      </w:r>
    </w:p>
    <w:p w14:paraId="0D3A24AA" w14:textId="77777777" w:rsidR="004B341D" w:rsidRDefault="004B341D" w:rsidP="004B341D">
      <w:pPr>
        <w:pStyle w:val="NormalWeb"/>
        <w:spacing w:before="0" w:beforeAutospacing="0" w:afterAutospacing="0"/>
        <w:rPr>
          <w:rFonts w:ascii="Arial" w:hAnsi="Arial" w:cs="Arial"/>
          <w:b/>
          <w:bCs/>
          <w:color w:val="618393" w:themeColor="text2"/>
        </w:rPr>
      </w:pPr>
    </w:p>
    <w:p w14:paraId="4C32FF9C" w14:textId="77777777" w:rsidR="004B341D" w:rsidRDefault="004B341D" w:rsidP="004B341D">
      <w:pPr>
        <w:pStyle w:val="NormalWeb"/>
        <w:spacing w:before="0" w:beforeAutospacing="0" w:afterAutospacing="0"/>
        <w:rPr>
          <w:rFonts w:ascii="Arial" w:hAnsi="Arial" w:cs="Arial"/>
          <w:b/>
          <w:bCs/>
          <w:color w:val="618393" w:themeColor="text2"/>
        </w:rPr>
      </w:pPr>
    </w:p>
    <w:p w14:paraId="128C03C4" w14:textId="77777777" w:rsidR="004B341D" w:rsidRDefault="004B341D" w:rsidP="004B341D">
      <w:pPr>
        <w:pStyle w:val="NormalWeb"/>
        <w:spacing w:before="0" w:beforeAutospacing="0" w:afterAutospacing="0"/>
        <w:rPr>
          <w:rFonts w:ascii="Arial" w:hAnsi="Arial" w:cs="Arial"/>
          <w:b/>
          <w:bCs/>
          <w:color w:val="618393" w:themeColor="text2"/>
        </w:rPr>
      </w:pPr>
    </w:p>
    <w:p w14:paraId="6482BB65" w14:textId="77777777" w:rsidR="004B341D" w:rsidRDefault="004B341D" w:rsidP="004B341D">
      <w:pPr>
        <w:pStyle w:val="NormalWeb"/>
        <w:spacing w:before="0" w:beforeAutospacing="0" w:afterAutospacing="0"/>
        <w:rPr>
          <w:rFonts w:ascii="Arial" w:hAnsi="Arial" w:cs="Arial"/>
          <w:b/>
          <w:bCs/>
          <w:color w:val="618393" w:themeColor="text2"/>
        </w:rPr>
      </w:pPr>
    </w:p>
    <w:p w14:paraId="14E812B6" w14:textId="77777777" w:rsidR="004B341D" w:rsidRDefault="004B341D" w:rsidP="004B341D">
      <w:pPr>
        <w:pStyle w:val="NormalWeb"/>
        <w:spacing w:before="0" w:beforeAutospacing="0" w:afterAutospacing="0"/>
        <w:rPr>
          <w:rFonts w:ascii="Arial" w:hAnsi="Arial" w:cs="Arial"/>
          <w:b/>
          <w:bCs/>
          <w:color w:val="618393" w:themeColor="text2"/>
        </w:rPr>
      </w:pPr>
    </w:p>
    <w:p w14:paraId="1724989D" w14:textId="77777777" w:rsidR="004B341D" w:rsidRDefault="004B341D" w:rsidP="004B341D">
      <w:pPr>
        <w:pStyle w:val="NormalWeb"/>
        <w:spacing w:before="0" w:beforeAutospacing="0" w:afterAutospacing="0"/>
        <w:rPr>
          <w:rFonts w:ascii="Arial" w:hAnsi="Arial" w:cs="Arial"/>
          <w:b/>
          <w:bCs/>
          <w:color w:val="618393" w:themeColor="text2"/>
        </w:rPr>
      </w:pPr>
    </w:p>
    <w:p w14:paraId="29538AD8" w14:textId="77777777" w:rsidR="004C159D" w:rsidRDefault="004C159D" w:rsidP="004B341D">
      <w:pPr>
        <w:pStyle w:val="NormalWeb"/>
        <w:spacing w:before="0" w:beforeAutospacing="0" w:afterAutospacing="0"/>
        <w:rPr>
          <w:rFonts w:ascii="Arial" w:hAnsi="Arial" w:cs="Arial"/>
          <w:b/>
          <w:bCs/>
          <w:color w:val="618393" w:themeColor="text2"/>
        </w:rPr>
      </w:pPr>
    </w:p>
    <w:p w14:paraId="483E20E6" w14:textId="77777777" w:rsidR="004C159D" w:rsidRDefault="004C159D" w:rsidP="004B341D">
      <w:pPr>
        <w:pStyle w:val="NormalWeb"/>
        <w:spacing w:before="0" w:beforeAutospacing="0" w:afterAutospacing="0"/>
        <w:rPr>
          <w:rFonts w:ascii="Arial" w:hAnsi="Arial" w:cs="Arial"/>
          <w:b/>
          <w:bCs/>
          <w:color w:val="618393" w:themeColor="text2"/>
        </w:rPr>
      </w:pPr>
    </w:p>
    <w:p w14:paraId="792970CE" w14:textId="77777777" w:rsidR="004C159D" w:rsidRDefault="004C159D" w:rsidP="004B341D">
      <w:pPr>
        <w:pStyle w:val="NormalWeb"/>
        <w:spacing w:before="0" w:beforeAutospacing="0" w:afterAutospacing="0"/>
        <w:rPr>
          <w:rFonts w:ascii="Arial" w:hAnsi="Arial" w:cs="Arial"/>
          <w:b/>
          <w:bCs/>
          <w:color w:val="618393" w:themeColor="text2"/>
        </w:rPr>
      </w:pPr>
    </w:p>
    <w:p w14:paraId="3D23F870" w14:textId="77777777" w:rsidR="00B5217C" w:rsidRDefault="00B5217C" w:rsidP="004B341D">
      <w:pPr>
        <w:pStyle w:val="NormalWeb"/>
        <w:spacing w:before="0" w:beforeAutospacing="0" w:afterAutospacing="0"/>
        <w:rPr>
          <w:rFonts w:ascii="Arial" w:hAnsi="Arial" w:cs="Arial"/>
          <w:b/>
          <w:bCs/>
          <w:color w:val="618393" w:themeColor="text2"/>
        </w:rPr>
      </w:pPr>
    </w:p>
    <w:p w14:paraId="73CD8D20" w14:textId="77777777" w:rsidR="00B5217C" w:rsidRDefault="00B5217C" w:rsidP="004B341D">
      <w:pPr>
        <w:pStyle w:val="NormalWeb"/>
        <w:spacing w:before="0" w:beforeAutospacing="0" w:afterAutospacing="0"/>
        <w:rPr>
          <w:rFonts w:ascii="Arial" w:hAnsi="Arial" w:cs="Arial"/>
          <w:b/>
          <w:bCs/>
          <w:color w:val="618393" w:themeColor="text2"/>
        </w:rPr>
      </w:pPr>
    </w:p>
    <w:p w14:paraId="2071FBAD" w14:textId="77777777" w:rsidR="004C159D" w:rsidRDefault="004C159D" w:rsidP="004B341D">
      <w:pPr>
        <w:pStyle w:val="NormalWeb"/>
        <w:spacing w:before="0" w:beforeAutospacing="0" w:afterAutospacing="0"/>
        <w:rPr>
          <w:rFonts w:ascii="Arial" w:hAnsi="Arial" w:cs="Arial"/>
          <w:b/>
          <w:bCs/>
          <w:color w:val="618393" w:themeColor="text2"/>
        </w:rPr>
      </w:pPr>
    </w:p>
    <w:p w14:paraId="4DAE9F4E" w14:textId="1C8A5932" w:rsidR="00C06D4A" w:rsidRPr="00B72E7A" w:rsidRDefault="00C06D4A" w:rsidP="00B72E7A">
      <w:pPr>
        <w:pStyle w:val="NormalWeb"/>
        <w:spacing w:before="0" w:beforeAutospacing="0" w:afterAutospacing="0"/>
        <w:rPr>
          <w:rFonts w:ascii="Arial" w:hAnsi="Arial" w:cs="Arial"/>
          <w:b/>
          <w:color w:val="618393" w:themeColor="text2"/>
        </w:rPr>
      </w:pPr>
      <w:r w:rsidRPr="004B341D">
        <w:rPr>
          <w:rFonts w:ascii="Arial" w:hAnsi="Arial" w:cs="Arial"/>
          <w:b/>
          <w:bCs/>
          <w:color w:val="618393" w:themeColor="text2"/>
        </w:rPr>
        <w:t xml:space="preserve">Annex </w:t>
      </w:r>
      <w:r w:rsidR="004C159D">
        <w:rPr>
          <w:rFonts w:ascii="Arial" w:hAnsi="Arial" w:cs="Arial"/>
          <w:b/>
          <w:bCs/>
          <w:color w:val="618393" w:themeColor="text2"/>
        </w:rPr>
        <w:t>2</w:t>
      </w:r>
      <w:r w:rsidRPr="004B341D">
        <w:rPr>
          <w:rFonts w:ascii="Arial" w:hAnsi="Arial" w:cs="Arial"/>
          <w:b/>
          <w:bCs/>
          <w:color w:val="618393" w:themeColor="text2"/>
        </w:rPr>
        <w:t xml:space="preserve">. </w:t>
      </w:r>
      <w:r w:rsidR="00C22278">
        <w:rPr>
          <w:rFonts w:ascii="Arial" w:hAnsi="Arial" w:cs="Arial"/>
          <w:b/>
          <w:bCs/>
          <w:color w:val="618393" w:themeColor="text2"/>
        </w:rPr>
        <w:t>Immediate and longer-term actions completed during this reporting period</w:t>
      </w:r>
    </w:p>
    <w:p w14:paraId="2914C3E0" w14:textId="77777777" w:rsidR="00C06D4A" w:rsidRPr="00933149" w:rsidRDefault="00C06D4A" w:rsidP="00C06D4A">
      <w:pPr>
        <w:rPr>
          <w:rFonts w:ascii="Arial" w:hAnsi="Arial" w:cs="Arial"/>
          <w:sz w:val="21"/>
          <w:szCs w:val="21"/>
        </w:rPr>
      </w:pPr>
    </w:p>
    <w:tbl>
      <w:tblPr>
        <w:tblStyle w:val="717Alliance"/>
        <w:tblW w:w="13045" w:type="dxa"/>
        <w:tblLook w:val="04A0" w:firstRow="1" w:lastRow="0" w:firstColumn="1" w:lastColumn="0" w:noHBand="0" w:noVBand="1"/>
      </w:tblPr>
      <w:tblGrid>
        <w:gridCol w:w="1082"/>
        <w:gridCol w:w="5303"/>
        <w:gridCol w:w="6660"/>
      </w:tblGrid>
      <w:tr w:rsidR="00C06D4A" w:rsidRPr="00B5217C" w14:paraId="12127A9B" w14:textId="77777777" w:rsidTr="00F441C0">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082" w:type="dxa"/>
          </w:tcPr>
          <w:p w14:paraId="222B47B1" w14:textId="77777777" w:rsidR="005C4EA2" w:rsidRPr="00B5217C" w:rsidRDefault="005C4EA2">
            <w:pPr>
              <w:spacing w:line="276" w:lineRule="auto"/>
              <w:rPr>
                <w:rFonts w:ascii="Arial" w:hAnsi="Arial" w:cs="Arial"/>
                <w:b/>
                <w:bCs/>
                <w:color w:val="FFFFFF" w:themeColor="background1"/>
                <w:sz w:val="20"/>
                <w:szCs w:val="20"/>
              </w:rPr>
            </w:pPr>
          </w:p>
        </w:tc>
        <w:tc>
          <w:tcPr>
            <w:tcW w:w="5303" w:type="dxa"/>
          </w:tcPr>
          <w:p w14:paraId="6FFB7674" w14:textId="2B0DB664" w:rsidR="00C06D4A" w:rsidRPr="00B5217C" w:rsidRDefault="005C4EA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5217C">
              <w:rPr>
                <w:rFonts w:ascii="Arial" w:hAnsi="Arial" w:cs="Arial"/>
                <w:b/>
                <w:bCs/>
                <w:color w:val="FFFFFF" w:themeColor="background1"/>
                <w:sz w:val="20"/>
                <w:szCs w:val="20"/>
              </w:rPr>
              <w:t>Action</w:t>
            </w:r>
          </w:p>
        </w:tc>
        <w:tc>
          <w:tcPr>
            <w:tcW w:w="6660" w:type="dxa"/>
          </w:tcPr>
          <w:p w14:paraId="1CFC31E2" w14:textId="2C09690E" w:rsidR="00C06D4A" w:rsidRPr="00B5217C" w:rsidRDefault="005C4EA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5217C">
              <w:rPr>
                <w:rFonts w:ascii="Arial" w:hAnsi="Arial" w:cs="Arial"/>
                <w:b/>
                <w:bCs/>
                <w:color w:val="FFFFFF" w:themeColor="background1"/>
                <w:sz w:val="20"/>
                <w:szCs w:val="20"/>
              </w:rPr>
              <w:t>Bottleneck addressed</w:t>
            </w:r>
          </w:p>
        </w:tc>
      </w:tr>
      <w:tr w:rsidR="00C06D4A" w:rsidRPr="00B5217C" w14:paraId="3FB71CBF" w14:textId="77777777" w:rsidTr="00B72E7A">
        <w:trPr>
          <w:trHeight w:val="412"/>
        </w:trPr>
        <w:tc>
          <w:tcPr>
            <w:cnfStyle w:val="001000000000" w:firstRow="0" w:lastRow="0" w:firstColumn="1" w:lastColumn="0" w:oddVBand="0" w:evenVBand="0" w:oddHBand="0" w:evenHBand="0" w:firstRowFirstColumn="0" w:firstRowLastColumn="0" w:lastRowFirstColumn="0" w:lastRowLastColumn="0"/>
            <w:tcW w:w="1082" w:type="dxa"/>
          </w:tcPr>
          <w:p w14:paraId="3FAB3E77" w14:textId="1D8E88F5" w:rsidR="00C06D4A" w:rsidRPr="00B5217C" w:rsidRDefault="00F441C0">
            <w:pPr>
              <w:spacing w:line="276" w:lineRule="auto"/>
              <w:jc w:val="center"/>
              <w:rPr>
                <w:rFonts w:ascii="Arial" w:hAnsi="Arial" w:cs="Arial"/>
                <w:b/>
                <w:bCs/>
                <w:color w:val="4C4C4F"/>
                <w:sz w:val="20"/>
                <w:szCs w:val="20"/>
              </w:rPr>
            </w:pPr>
            <w:r w:rsidRPr="00B5217C">
              <w:rPr>
                <w:rFonts w:ascii="Arial" w:hAnsi="Arial" w:cs="Arial"/>
                <w:b/>
                <w:bCs/>
                <w:color w:val="4C4C4F"/>
                <w:sz w:val="20"/>
                <w:szCs w:val="20"/>
              </w:rPr>
              <w:t>1</w:t>
            </w:r>
          </w:p>
        </w:tc>
        <w:tc>
          <w:tcPr>
            <w:tcW w:w="5303" w:type="dxa"/>
          </w:tcPr>
          <w:p w14:paraId="27883CCA" w14:textId="29157102" w:rsidR="00C06D4A" w:rsidRPr="00B5217C" w:rsidRDefault="00C06D4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c>
          <w:tcPr>
            <w:tcW w:w="6660" w:type="dxa"/>
          </w:tcPr>
          <w:p w14:paraId="3090D7E4" w14:textId="5F4F13F5" w:rsidR="00C06D4A" w:rsidRPr="00B5217C" w:rsidRDefault="00C06D4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r>
      <w:tr w:rsidR="00C06D4A" w:rsidRPr="00B5217C" w14:paraId="3E732CA2" w14:textId="77777777" w:rsidTr="00F441C0">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2" w:type="dxa"/>
          </w:tcPr>
          <w:p w14:paraId="261DC9EC" w14:textId="1927EDD5" w:rsidR="00C06D4A" w:rsidRPr="00B5217C" w:rsidRDefault="00F441C0" w:rsidP="00B72E7A">
            <w:pPr>
              <w:spacing w:line="276" w:lineRule="auto"/>
              <w:jc w:val="center"/>
              <w:rPr>
                <w:rFonts w:ascii="Arial" w:hAnsi="Arial" w:cs="Arial"/>
                <w:b/>
                <w:bCs/>
                <w:color w:val="4C4C4F"/>
                <w:sz w:val="20"/>
                <w:szCs w:val="20"/>
              </w:rPr>
            </w:pPr>
            <w:r w:rsidRPr="00B5217C">
              <w:rPr>
                <w:rFonts w:ascii="Arial" w:hAnsi="Arial" w:cs="Arial"/>
                <w:b/>
                <w:bCs/>
                <w:color w:val="4C4C4F"/>
                <w:sz w:val="20"/>
                <w:szCs w:val="20"/>
              </w:rPr>
              <w:t>2</w:t>
            </w:r>
          </w:p>
        </w:tc>
        <w:tc>
          <w:tcPr>
            <w:tcW w:w="5303" w:type="dxa"/>
          </w:tcPr>
          <w:p w14:paraId="5FD8336E" w14:textId="77777777" w:rsidR="00C06D4A" w:rsidRPr="00B5217C" w:rsidRDefault="00C06D4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c>
          <w:tcPr>
            <w:tcW w:w="6660" w:type="dxa"/>
          </w:tcPr>
          <w:p w14:paraId="0439F4DB" w14:textId="77777777" w:rsidR="00C06D4A" w:rsidRPr="00B5217C" w:rsidRDefault="00C06D4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r>
      <w:tr w:rsidR="00C06D4A" w:rsidRPr="00B5217C" w14:paraId="5337F40F" w14:textId="77777777" w:rsidTr="00B72E7A">
        <w:trPr>
          <w:trHeight w:val="386"/>
        </w:trPr>
        <w:tc>
          <w:tcPr>
            <w:cnfStyle w:val="001000000000" w:firstRow="0" w:lastRow="0" w:firstColumn="1" w:lastColumn="0" w:oddVBand="0" w:evenVBand="0" w:oddHBand="0" w:evenHBand="0" w:firstRowFirstColumn="0" w:firstRowLastColumn="0" w:lastRowFirstColumn="0" w:lastRowLastColumn="0"/>
            <w:tcW w:w="1082" w:type="dxa"/>
          </w:tcPr>
          <w:p w14:paraId="67FA6189" w14:textId="0D9670FB" w:rsidR="00C06D4A" w:rsidRPr="00B5217C" w:rsidRDefault="00F441C0" w:rsidP="00B72E7A">
            <w:pPr>
              <w:spacing w:line="276" w:lineRule="auto"/>
              <w:jc w:val="center"/>
              <w:rPr>
                <w:rFonts w:ascii="Arial" w:hAnsi="Arial" w:cs="Arial"/>
                <w:b/>
                <w:bCs/>
                <w:color w:val="4C4C4F"/>
                <w:sz w:val="20"/>
                <w:szCs w:val="20"/>
              </w:rPr>
            </w:pPr>
            <w:r w:rsidRPr="00B5217C">
              <w:rPr>
                <w:rFonts w:ascii="Arial" w:hAnsi="Arial" w:cs="Arial"/>
                <w:b/>
                <w:bCs/>
                <w:color w:val="4C4C4F"/>
                <w:sz w:val="20"/>
                <w:szCs w:val="20"/>
              </w:rPr>
              <w:t>3</w:t>
            </w:r>
          </w:p>
        </w:tc>
        <w:tc>
          <w:tcPr>
            <w:tcW w:w="5303" w:type="dxa"/>
          </w:tcPr>
          <w:p w14:paraId="0B7CBE75" w14:textId="77777777" w:rsidR="00C06D4A" w:rsidRPr="00B5217C" w:rsidRDefault="00C06D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c>
          <w:tcPr>
            <w:tcW w:w="6660" w:type="dxa"/>
          </w:tcPr>
          <w:p w14:paraId="4BA34FC4" w14:textId="77777777" w:rsidR="00C06D4A" w:rsidRPr="00B5217C" w:rsidRDefault="00C06D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r>
      <w:tr w:rsidR="00C06D4A" w:rsidRPr="00B5217C" w14:paraId="07068BB7" w14:textId="77777777" w:rsidTr="00F441C0">
        <w:trPr>
          <w:cnfStyle w:val="000000010000" w:firstRow="0" w:lastRow="0" w:firstColumn="0" w:lastColumn="0" w:oddVBand="0" w:evenVBand="0" w:oddHBand="0" w:evenHBand="1"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2" w:type="dxa"/>
          </w:tcPr>
          <w:p w14:paraId="76B1862D" w14:textId="3DD9B810" w:rsidR="00C06D4A" w:rsidRPr="00B5217C" w:rsidRDefault="00F441C0" w:rsidP="00B72E7A">
            <w:pPr>
              <w:spacing w:line="276" w:lineRule="auto"/>
              <w:jc w:val="center"/>
              <w:rPr>
                <w:rFonts w:ascii="Arial" w:hAnsi="Arial" w:cs="Arial"/>
                <w:b/>
                <w:bCs/>
                <w:color w:val="4C4C4F"/>
                <w:sz w:val="20"/>
                <w:szCs w:val="20"/>
              </w:rPr>
            </w:pPr>
            <w:r w:rsidRPr="00B5217C">
              <w:rPr>
                <w:rFonts w:ascii="Arial" w:hAnsi="Arial" w:cs="Arial"/>
                <w:b/>
                <w:bCs/>
                <w:color w:val="4C4C4F"/>
                <w:sz w:val="20"/>
                <w:szCs w:val="20"/>
              </w:rPr>
              <w:t>4</w:t>
            </w:r>
          </w:p>
        </w:tc>
        <w:tc>
          <w:tcPr>
            <w:tcW w:w="5303" w:type="dxa"/>
          </w:tcPr>
          <w:p w14:paraId="137555DA" w14:textId="77777777" w:rsidR="00C06D4A" w:rsidRPr="00B5217C" w:rsidRDefault="00C06D4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c>
          <w:tcPr>
            <w:tcW w:w="6660" w:type="dxa"/>
          </w:tcPr>
          <w:p w14:paraId="176B3615" w14:textId="77777777" w:rsidR="00C06D4A" w:rsidRPr="00B5217C" w:rsidRDefault="00C06D4A">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r>
      <w:tr w:rsidR="00F441C0" w:rsidRPr="00B5217C" w14:paraId="2C94060F" w14:textId="77777777" w:rsidTr="00F441C0">
        <w:trPr>
          <w:trHeight w:val="434"/>
        </w:trPr>
        <w:tc>
          <w:tcPr>
            <w:cnfStyle w:val="001000000000" w:firstRow="0" w:lastRow="0" w:firstColumn="1" w:lastColumn="0" w:oddVBand="0" w:evenVBand="0" w:oddHBand="0" w:evenHBand="0" w:firstRowFirstColumn="0" w:firstRowLastColumn="0" w:lastRowFirstColumn="0" w:lastRowLastColumn="0"/>
            <w:tcW w:w="1082" w:type="dxa"/>
          </w:tcPr>
          <w:p w14:paraId="610C0619" w14:textId="0BB20124" w:rsidR="00F441C0" w:rsidRPr="00B5217C" w:rsidRDefault="00132170" w:rsidP="00F441C0">
            <w:pPr>
              <w:spacing w:line="276" w:lineRule="auto"/>
              <w:jc w:val="center"/>
              <w:rPr>
                <w:rFonts w:ascii="Arial" w:hAnsi="Arial" w:cs="Arial"/>
                <w:b/>
                <w:bCs/>
                <w:color w:val="4C4C4F"/>
                <w:sz w:val="20"/>
                <w:szCs w:val="20"/>
              </w:rPr>
            </w:pPr>
            <w:r w:rsidRPr="00B5217C">
              <w:rPr>
                <w:rFonts w:ascii="Arial" w:hAnsi="Arial" w:cs="Arial"/>
                <w:b/>
                <w:bCs/>
                <w:color w:val="4C4C4F"/>
                <w:sz w:val="20"/>
                <w:szCs w:val="20"/>
              </w:rPr>
              <w:t>…</w:t>
            </w:r>
          </w:p>
        </w:tc>
        <w:tc>
          <w:tcPr>
            <w:tcW w:w="5303" w:type="dxa"/>
          </w:tcPr>
          <w:p w14:paraId="2552DE4D"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c>
          <w:tcPr>
            <w:tcW w:w="6660" w:type="dxa"/>
          </w:tcPr>
          <w:p w14:paraId="7726F50E"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r>
      <w:tr w:rsidR="00F441C0" w:rsidRPr="00B5217C" w14:paraId="0B33C1C5" w14:textId="77777777" w:rsidTr="00F441C0">
        <w:trPr>
          <w:cnfStyle w:val="000000010000" w:firstRow="0" w:lastRow="0" w:firstColumn="0" w:lastColumn="0" w:oddVBand="0" w:evenVBand="0" w:oddHBand="0" w:evenHBand="1"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2" w:type="dxa"/>
          </w:tcPr>
          <w:p w14:paraId="7FBAB5C2" w14:textId="77777777" w:rsidR="00F441C0" w:rsidRPr="00B5217C" w:rsidRDefault="00F441C0" w:rsidP="00F441C0">
            <w:pPr>
              <w:spacing w:line="276" w:lineRule="auto"/>
              <w:jc w:val="center"/>
              <w:rPr>
                <w:rFonts w:ascii="Arial" w:hAnsi="Arial" w:cs="Arial"/>
                <w:b/>
                <w:bCs/>
                <w:color w:val="4C4C4F"/>
                <w:sz w:val="20"/>
                <w:szCs w:val="20"/>
              </w:rPr>
            </w:pPr>
          </w:p>
        </w:tc>
        <w:tc>
          <w:tcPr>
            <w:tcW w:w="5303" w:type="dxa"/>
          </w:tcPr>
          <w:p w14:paraId="38DBCA04" w14:textId="77777777" w:rsidR="00F441C0" w:rsidRPr="00B5217C" w:rsidRDefault="00F441C0">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c>
          <w:tcPr>
            <w:tcW w:w="6660" w:type="dxa"/>
          </w:tcPr>
          <w:p w14:paraId="62E1CAF3" w14:textId="77777777" w:rsidR="00F441C0" w:rsidRPr="00B5217C" w:rsidRDefault="00F441C0">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r>
      <w:tr w:rsidR="00F441C0" w:rsidRPr="00B5217C" w14:paraId="4408507E" w14:textId="77777777" w:rsidTr="00F441C0">
        <w:trPr>
          <w:trHeight w:val="434"/>
        </w:trPr>
        <w:tc>
          <w:tcPr>
            <w:cnfStyle w:val="001000000000" w:firstRow="0" w:lastRow="0" w:firstColumn="1" w:lastColumn="0" w:oddVBand="0" w:evenVBand="0" w:oddHBand="0" w:evenHBand="0" w:firstRowFirstColumn="0" w:firstRowLastColumn="0" w:lastRowFirstColumn="0" w:lastRowLastColumn="0"/>
            <w:tcW w:w="1082" w:type="dxa"/>
          </w:tcPr>
          <w:p w14:paraId="3DEB6E5A" w14:textId="77777777" w:rsidR="00F441C0" w:rsidRPr="00B5217C" w:rsidRDefault="00F441C0" w:rsidP="00F441C0">
            <w:pPr>
              <w:spacing w:line="276" w:lineRule="auto"/>
              <w:jc w:val="center"/>
              <w:rPr>
                <w:rFonts w:ascii="Arial" w:hAnsi="Arial" w:cs="Arial"/>
                <w:b/>
                <w:bCs/>
                <w:color w:val="4C4C4F"/>
                <w:sz w:val="20"/>
                <w:szCs w:val="20"/>
              </w:rPr>
            </w:pPr>
          </w:p>
        </w:tc>
        <w:tc>
          <w:tcPr>
            <w:tcW w:w="5303" w:type="dxa"/>
          </w:tcPr>
          <w:p w14:paraId="0BF53742"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c>
          <w:tcPr>
            <w:tcW w:w="6660" w:type="dxa"/>
          </w:tcPr>
          <w:p w14:paraId="59559A2B"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r>
      <w:tr w:rsidR="00F441C0" w:rsidRPr="00B5217C" w14:paraId="142234A2" w14:textId="77777777" w:rsidTr="00F441C0">
        <w:trPr>
          <w:cnfStyle w:val="000000010000" w:firstRow="0" w:lastRow="0" w:firstColumn="0" w:lastColumn="0" w:oddVBand="0" w:evenVBand="0" w:oddHBand="0" w:evenHBand="1"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2" w:type="dxa"/>
          </w:tcPr>
          <w:p w14:paraId="091EA5C3" w14:textId="77777777" w:rsidR="00F441C0" w:rsidRPr="00B5217C" w:rsidRDefault="00F441C0" w:rsidP="00F441C0">
            <w:pPr>
              <w:spacing w:line="276" w:lineRule="auto"/>
              <w:jc w:val="center"/>
              <w:rPr>
                <w:rFonts w:ascii="Arial" w:hAnsi="Arial" w:cs="Arial"/>
                <w:b/>
                <w:bCs/>
                <w:color w:val="4C4C4F"/>
                <w:sz w:val="20"/>
                <w:szCs w:val="20"/>
              </w:rPr>
            </w:pPr>
          </w:p>
        </w:tc>
        <w:tc>
          <w:tcPr>
            <w:tcW w:w="5303" w:type="dxa"/>
          </w:tcPr>
          <w:p w14:paraId="77C9E57B" w14:textId="77777777" w:rsidR="00F441C0" w:rsidRPr="00B5217C" w:rsidRDefault="00F441C0">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c>
          <w:tcPr>
            <w:tcW w:w="6660" w:type="dxa"/>
          </w:tcPr>
          <w:p w14:paraId="17759001" w14:textId="77777777" w:rsidR="00F441C0" w:rsidRPr="00B5217C" w:rsidRDefault="00F441C0">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4C4C4F"/>
                <w:sz w:val="20"/>
                <w:szCs w:val="20"/>
              </w:rPr>
            </w:pPr>
          </w:p>
        </w:tc>
      </w:tr>
      <w:tr w:rsidR="00F441C0" w:rsidRPr="00B5217C" w14:paraId="25991157" w14:textId="77777777" w:rsidTr="00F441C0">
        <w:trPr>
          <w:trHeight w:val="434"/>
        </w:trPr>
        <w:tc>
          <w:tcPr>
            <w:cnfStyle w:val="001000000000" w:firstRow="0" w:lastRow="0" w:firstColumn="1" w:lastColumn="0" w:oddVBand="0" w:evenVBand="0" w:oddHBand="0" w:evenHBand="0" w:firstRowFirstColumn="0" w:firstRowLastColumn="0" w:lastRowFirstColumn="0" w:lastRowLastColumn="0"/>
            <w:tcW w:w="1082" w:type="dxa"/>
          </w:tcPr>
          <w:p w14:paraId="57E9FD3B" w14:textId="77777777" w:rsidR="00F441C0" w:rsidRPr="00B5217C" w:rsidRDefault="00F441C0" w:rsidP="00F441C0">
            <w:pPr>
              <w:spacing w:line="276" w:lineRule="auto"/>
              <w:jc w:val="center"/>
              <w:rPr>
                <w:rFonts w:ascii="Arial" w:hAnsi="Arial" w:cs="Arial"/>
                <w:b/>
                <w:bCs/>
                <w:color w:val="4C4C4F"/>
                <w:sz w:val="20"/>
                <w:szCs w:val="20"/>
              </w:rPr>
            </w:pPr>
          </w:p>
        </w:tc>
        <w:tc>
          <w:tcPr>
            <w:tcW w:w="5303" w:type="dxa"/>
          </w:tcPr>
          <w:p w14:paraId="46A4A177"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c>
          <w:tcPr>
            <w:tcW w:w="6660" w:type="dxa"/>
          </w:tcPr>
          <w:p w14:paraId="34D334B0" w14:textId="77777777" w:rsidR="00F441C0" w:rsidRPr="00B5217C" w:rsidRDefault="00F44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4C4C4F"/>
                <w:sz w:val="20"/>
                <w:szCs w:val="20"/>
              </w:rPr>
            </w:pPr>
          </w:p>
        </w:tc>
      </w:tr>
    </w:tbl>
    <w:p w14:paraId="68384206" w14:textId="77777777" w:rsidR="004C159D" w:rsidRDefault="004C159D" w:rsidP="00F441C0">
      <w:pPr>
        <w:spacing w:line="276" w:lineRule="auto"/>
      </w:pPr>
    </w:p>
    <w:p w14:paraId="25445B84" w14:textId="77777777" w:rsidR="0074623C" w:rsidRDefault="0074623C" w:rsidP="0074623C">
      <w:pPr>
        <w:rPr>
          <w:rFonts w:ascii="Arial" w:hAnsi="Arial" w:cs="Arial"/>
          <w:b/>
          <w:bCs/>
          <w:color w:val="808080" w:themeColor="background1" w:themeShade="80"/>
        </w:rPr>
      </w:pPr>
    </w:p>
    <w:p w14:paraId="4A77919F" w14:textId="77777777" w:rsidR="0074623C" w:rsidRDefault="0074623C" w:rsidP="0074623C">
      <w:pPr>
        <w:rPr>
          <w:rFonts w:ascii="Arial" w:hAnsi="Arial" w:cs="Arial"/>
          <w:b/>
          <w:bCs/>
          <w:color w:val="808080" w:themeColor="background1" w:themeShade="80"/>
        </w:rPr>
      </w:pPr>
    </w:p>
    <w:p w14:paraId="681A6337" w14:textId="27AA6250" w:rsidR="0074623C" w:rsidRPr="007569A9" w:rsidRDefault="0074623C" w:rsidP="0074623C">
      <w:pPr>
        <w:pStyle w:val="NormalWeb"/>
        <w:spacing w:before="0" w:beforeAutospacing="0" w:afterAutospacing="0"/>
        <w:rPr>
          <w:rFonts w:ascii="Arial" w:hAnsi="Arial" w:cs="Arial"/>
          <w:b/>
          <w:bCs/>
          <w:color w:val="618393" w:themeColor="text2"/>
        </w:rPr>
      </w:pPr>
      <w:r w:rsidRPr="004B341D">
        <w:rPr>
          <w:rFonts w:ascii="Arial" w:hAnsi="Arial" w:cs="Arial"/>
          <w:b/>
          <w:bCs/>
          <w:color w:val="618393" w:themeColor="text2"/>
        </w:rPr>
        <w:t xml:space="preserve">Annex </w:t>
      </w:r>
      <w:r>
        <w:rPr>
          <w:rFonts w:ascii="Arial" w:hAnsi="Arial" w:cs="Arial"/>
          <w:b/>
          <w:bCs/>
          <w:color w:val="618393" w:themeColor="text2"/>
        </w:rPr>
        <w:t>3</w:t>
      </w:r>
      <w:r w:rsidRPr="004B341D">
        <w:rPr>
          <w:rFonts w:ascii="Arial" w:hAnsi="Arial" w:cs="Arial"/>
          <w:b/>
          <w:bCs/>
          <w:color w:val="618393" w:themeColor="text2"/>
        </w:rPr>
        <w:t xml:space="preserve">. </w:t>
      </w:r>
      <w:r w:rsidR="00AB18AB">
        <w:rPr>
          <w:rFonts w:ascii="Arial" w:hAnsi="Arial" w:cs="Arial"/>
          <w:b/>
          <w:bCs/>
          <w:color w:val="618393" w:themeColor="text2"/>
        </w:rPr>
        <w:t xml:space="preserve">Bottleneck categories </w:t>
      </w:r>
      <w:r w:rsidR="005E6E77">
        <w:rPr>
          <w:rFonts w:ascii="Arial" w:hAnsi="Arial" w:cs="Arial"/>
          <w:b/>
          <w:bCs/>
          <w:color w:val="618393" w:themeColor="text2"/>
        </w:rPr>
        <w:t>for</w:t>
      </w:r>
      <w:r w:rsidR="00AB18AB">
        <w:rPr>
          <w:rFonts w:ascii="Arial" w:hAnsi="Arial" w:cs="Arial"/>
          <w:b/>
          <w:bCs/>
          <w:color w:val="618393" w:themeColor="text2"/>
        </w:rPr>
        <w:t xml:space="preserve"> detection, notification, </w:t>
      </w:r>
      <w:r w:rsidR="00FD165A">
        <w:rPr>
          <w:rFonts w:ascii="Arial" w:hAnsi="Arial" w:cs="Arial"/>
          <w:b/>
          <w:bCs/>
          <w:color w:val="618393" w:themeColor="text2"/>
        </w:rPr>
        <w:t xml:space="preserve">and early response </w:t>
      </w:r>
    </w:p>
    <w:p w14:paraId="6225598E" w14:textId="220232A9" w:rsidR="00FD165A" w:rsidRPr="007569A9" w:rsidRDefault="00FD165A" w:rsidP="00FD165A">
      <w:pPr>
        <w:rPr>
          <w:b/>
          <w:bCs/>
          <w:sz w:val="20"/>
          <w:szCs w:val="20"/>
        </w:rPr>
      </w:pPr>
      <w:r w:rsidRPr="007569A9">
        <w:rPr>
          <w:rFonts w:ascii="Arial" w:hAnsi="Arial" w:cs="Arial"/>
          <w:b/>
          <w:bCs/>
          <w:sz w:val="20"/>
          <w:szCs w:val="20"/>
          <w:highlight w:val="yellow"/>
        </w:rPr>
        <w:t>Instructions [delete</w:t>
      </w:r>
      <w:r w:rsidR="00C4530B">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w:t>
      </w:r>
      <w:r>
        <w:rPr>
          <w:rFonts w:ascii="Arial" w:hAnsi="Arial" w:cs="Arial"/>
          <w:b/>
          <w:bCs/>
          <w:sz w:val="20"/>
          <w:szCs w:val="20"/>
          <w:highlight w:val="yellow"/>
        </w:rPr>
        <w:t xml:space="preserve">Consider including graphs or tables for key </w:t>
      </w:r>
      <w:r w:rsidRPr="005E6E77">
        <w:rPr>
          <w:rFonts w:ascii="Arial" w:hAnsi="Arial" w:cs="Arial"/>
          <w:b/>
          <w:bCs/>
          <w:sz w:val="20"/>
          <w:szCs w:val="20"/>
          <w:highlight w:val="yellow"/>
        </w:rPr>
        <w:t xml:space="preserve">bottleneck </w:t>
      </w:r>
      <w:r w:rsidR="005E6E77" w:rsidRPr="00B72E7A">
        <w:rPr>
          <w:rFonts w:ascii="Arial" w:hAnsi="Arial" w:cs="Arial"/>
          <w:b/>
          <w:bCs/>
          <w:sz w:val="20"/>
          <w:szCs w:val="20"/>
          <w:highlight w:val="yellow"/>
        </w:rPr>
        <w:t>categories for detection, notification, and early response</w:t>
      </w:r>
      <w:r w:rsidRPr="005E6E77">
        <w:rPr>
          <w:rFonts w:ascii="Arial" w:hAnsi="Arial" w:cs="Arial"/>
          <w:b/>
          <w:bCs/>
          <w:sz w:val="20"/>
          <w:szCs w:val="20"/>
          <w:highlight w:val="yellow"/>
        </w:rPr>
        <w:t>.</w:t>
      </w:r>
      <w:r>
        <w:rPr>
          <w:rFonts w:ascii="Arial" w:hAnsi="Arial" w:cs="Arial"/>
          <w:b/>
          <w:bCs/>
          <w:sz w:val="20"/>
          <w:szCs w:val="20"/>
        </w:rPr>
        <w:t xml:space="preserve">   </w:t>
      </w:r>
    </w:p>
    <w:p w14:paraId="61B69211" w14:textId="77777777" w:rsidR="0074623C" w:rsidRDefault="0074623C" w:rsidP="00F441C0">
      <w:pPr>
        <w:spacing w:line="276" w:lineRule="auto"/>
      </w:pPr>
    </w:p>
    <w:p w14:paraId="5E95AB82" w14:textId="77777777" w:rsidR="00132170" w:rsidRDefault="00132170" w:rsidP="00F441C0">
      <w:pPr>
        <w:spacing w:line="276" w:lineRule="auto"/>
      </w:pPr>
    </w:p>
    <w:p w14:paraId="47C1B3DA" w14:textId="5B76CC5C" w:rsidR="00FD165A" w:rsidRPr="007569A9" w:rsidRDefault="00FD165A" w:rsidP="00FD165A">
      <w:pPr>
        <w:pStyle w:val="NormalWeb"/>
        <w:spacing w:before="0" w:beforeAutospacing="0" w:afterAutospacing="0"/>
        <w:rPr>
          <w:rFonts w:ascii="Arial" w:hAnsi="Arial" w:cs="Arial"/>
          <w:b/>
          <w:bCs/>
          <w:color w:val="618393" w:themeColor="text2"/>
        </w:rPr>
      </w:pPr>
      <w:r w:rsidRPr="004B341D">
        <w:rPr>
          <w:rFonts w:ascii="Arial" w:hAnsi="Arial" w:cs="Arial"/>
          <w:b/>
          <w:bCs/>
          <w:color w:val="618393" w:themeColor="text2"/>
        </w:rPr>
        <w:t xml:space="preserve">Annex </w:t>
      </w:r>
      <w:r>
        <w:rPr>
          <w:rFonts w:ascii="Arial" w:hAnsi="Arial" w:cs="Arial"/>
          <w:b/>
          <w:bCs/>
          <w:color w:val="618393" w:themeColor="text2"/>
        </w:rPr>
        <w:t>4</w:t>
      </w:r>
      <w:r w:rsidRPr="004B341D">
        <w:rPr>
          <w:rFonts w:ascii="Arial" w:hAnsi="Arial" w:cs="Arial"/>
          <w:b/>
          <w:bCs/>
          <w:color w:val="618393" w:themeColor="text2"/>
        </w:rPr>
        <w:t xml:space="preserve">. </w:t>
      </w:r>
      <w:r>
        <w:rPr>
          <w:rFonts w:ascii="Arial" w:hAnsi="Arial" w:cs="Arial"/>
          <w:b/>
          <w:bCs/>
          <w:color w:val="618393" w:themeColor="text2"/>
        </w:rPr>
        <w:t>Bottleneck categories by level of the health system</w:t>
      </w:r>
    </w:p>
    <w:p w14:paraId="342B3B0D" w14:textId="52CDC044" w:rsidR="00132170" w:rsidRPr="007569A9" w:rsidRDefault="00132170" w:rsidP="00132170">
      <w:pPr>
        <w:rPr>
          <w:b/>
          <w:bCs/>
          <w:sz w:val="20"/>
          <w:szCs w:val="20"/>
        </w:rPr>
      </w:pPr>
      <w:r w:rsidRPr="007569A9">
        <w:rPr>
          <w:rFonts w:ascii="Arial" w:hAnsi="Arial" w:cs="Arial"/>
          <w:b/>
          <w:bCs/>
          <w:sz w:val="20"/>
          <w:szCs w:val="20"/>
          <w:highlight w:val="yellow"/>
        </w:rPr>
        <w:t>Instructions [delete</w:t>
      </w:r>
      <w:r w:rsidR="00C4530B">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w:t>
      </w:r>
      <w:r>
        <w:rPr>
          <w:rFonts w:ascii="Arial" w:hAnsi="Arial" w:cs="Arial"/>
          <w:b/>
          <w:bCs/>
          <w:sz w:val="20"/>
          <w:szCs w:val="20"/>
          <w:highlight w:val="yellow"/>
        </w:rPr>
        <w:t>Consider including graphs or tables for key bottleneck categories by level of the health system (e.g.</w:t>
      </w:r>
      <w:r w:rsidR="00532EB5">
        <w:rPr>
          <w:rFonts w:ascii="Arial" w:hAnsi="Arial" w:cs="Arial"/>
          <w:b/>
          <w:bCs/>
          <w:sz w:val="20"/>
          <w:szCs w:val="20"/>
          <w:highlight w:val="yellow"/>
        </w:rPr>
        <w:t>,</w:t>
      </w:r>
      <w:r>
        <w:rPr>
          <w:rFonts w:ascii="Arial" w:hAnsi="Arial" w:cs="Arial"/>
          <w:b/>
          <w:bCs/>
          <w:sz w:val="20"/>
          <w:szCs w:val="20"/>
          <w:highlight w:val="yellow"/>
        </w:rPr>
        <w:t xml:space="preserve"> community/health facility, subnational, national)</w:t>
      </w:r>
      <w:r w:rsidRPr="007569A9">
        <w:rPr>
          <w:rFonts w:ascii="Arial" w:hAnsi="Arial" w:cs="Arial"/>
          <w:b/>
          <w:bCs/>
          <w:sz w:val="20"/>
          <w:szCs w:val="20"/>
          <w:highlight w:val="yellow"/>
        </w:rPr>
        <w:t>.</w:t>
      </w:r>
      <w:r>
        <w:rPr>
          <w:rFonts w:ascii="Arial" w:hAnsi="Arial" w:cs="Arial"/>
          <w:b/>
          <w:bCs/>
          <w:sz w:val="20"/>
          <w:szCs w:val="20"/>
        </w:rPr>
        <w:t xml:space="preserve">   </w:t>
      </w:r>
    </w:p>
    <w:p w14:paraId="34C779B0" w14:textId="77777777" w:rsidR="00FD165A" w:rsidRDefault="00FD165A" w:rsidP="00F441C0">
      <w:pPr>
        <w:spacing w:line="276" w:lineRule="auto"/>
      </w:pPr>
    </w:p>
    <w:p w14:paraId="692FFB2A" w14:textId="77777777" w:rsidR="00132170" w:rsidRDefault="00132170" w:rsidP="00F441C0">
      <w:pPr>
        <w:spacing w:line="276" w:lineRule="auto"/>
      </w:pPr>
    </w:p>
    <w:p w14:paraId="21C2D6F2" w14:textId="77777777" w:rsidR="004C159D" w:rsidRDefault="004C159D" w:rsidP="00F441C0">
      <w:pPr>
        <w:spacing w:line="276" w:lineRule="auto"/>
      </w:pPr>
    </w:p>
    <w:p w14:paraId="5E1970EA" w14:textId="0FF6C452" w:rsidR="004C159D" w:rsidRDefault="004C159D" w:rsidP="004C159D">
      <w:pPr>
        <w:pStyle w:val="NormalWeb"/>
        <w:spacing w:before="0" w:beforeAutospacing="0" w:afterAutospacing="0"/>
        <w:rPr>
          <w:rFonts w:ascii="Arial" w:hAnsi="Arial" w:cs="Arial"/>
          <w:i/>
          <w:iCs/>
          <w:color w:val="618393" w:themeColor="text2"/>
          <w:sz w:val="21"/>
          <w:szCs w:val="21"/>
        </w:rPr>
      </w:pPr>
      <w:r w:rsidRPr="004B341D">
        <w:rPr>
          <w:rFonts w:ascii="Arial" w:hAnsi="Arial" w:cs="Arial"/>
          <w:b/>
          <w:bCs/>
          <w:color w:val="618393" w:themeColor="text2"/>
        </w:rPr>
        <w:t xml:space="preserve">Annex </w:t>
      </w:r>
      <w:r w:rsidR="00132170">
        <w:rPr>
          <w:rFonts w:ascii="Arial" w:hAnsi="Arial" w:cs="Arial"/>
          <w:b/>
          <w:bCs/>
          <w:color w:val="618393" w:themeColor="text2"/>
        </w:rPr>
        <w:t>5</w:t>
      </w:r>
      <w:r w:rsidRPr="004B341D">
        <w:rPr>
          <w:rFonts w:ascii="Arial" w:hAnsi="Arial" w:cs="Arial"/>
          <w:b/>
          <w:bCs/>
          <w:color w:val="618393" w:themeColor="text2"/>
        </w:rPr>
        <w:t xml:space="preserve">. Trends in 7-1-7 performance </w:t>
      </w:r>
      <w:r w:rsidRPr="004B341D">
        <w:rPr>
          <w:rFonts w:ascii="Arial" w:hAnsi="Arial" w:cs="Arial"/>
          <w:i/>
          <w:iCs/>
          <w:color w:val="618393" w:themeColor="text2"/>
          <w:sz w:val="21"/>
          <w:szCs w:val="21"/>
        </w:rPr>
        <w:t xml:space="preserve"> </w:t>
      </w:r>
    </w:p>
    <w:p w14:paraId="7F374113" w14:textId="3A55C9A5" w:rsidR="004C159D" w:rsidRPr="007569A9" w:rsidRDefault="004C159D" w:rsidP="004C159D">
      <w:pPr>
        <w:rPr>
          <w:b/>
          <w:bCs/>
          <w:sz w:val="20"/>
          <w:szCs w:val="20"/>
        </w:rPr>
      </w:pPr>
      <w:r w:rsidRPr="007569A9">
        <w:rPr>
          <w:rFonts w:ascii="Arial" w:hAnsi="Arial" w:cs="Arial"/>
          <w:b/>
          <w:bCs/>
          <w:sz w:val="20"/>
          <w:szCs w:val="20"/>
          <w:highlight w:val="yellow"/>
        </w:rPr>
        <w:t>Instructions [delete</w:t>
      </w:r>
      <w:r w:rsidR="00C4530B">
        <w:rPr>
          <w:rFonts w:ascii="Arial" w:hAnsi="Arial" w:cs="Arial"/>
          <w:b/>
          <w:bCs/>
          <w:sz w:val="20"/>
          <w:szCs w:val="20"/>
          <w:highlight w:val="yellow"/>
        </w:rPr>
        <w:t xml:space="preserve"> after report completed</w:t>
      </w:r>
      <w:r w:rsidRPr="007569A9">
        <w:rPr>
          <w:rFonts w:ascii="Arial" w:hAnsi="Arial" w:cs="Arial"/>
          <w:b/>
          <w:bCs/>
          <w:sz w:val="20"/>
          <w:szCs w:val="20"/>
          <w:highlight w:val="yellow"/>
        </w:rPr>
        <w:t xml:space="preserve">]: Assess 7-1-7 performance </w:t>
      </w:r>
      <w:r>
        <w:rPr>
          <w:rFonts w:ascii="Arial" w:hAnsi="Arial" w:cs="Arial"/>
          <w:b/>
          <w:bCs/>
          <w:sz w:val="20"/>
          <w:szCs w:val="20"/>
          <w:highlight w:val="yellow"/>
        </w:rPr>
        <w:t>over</w:t>
      </w:r>
      <w:r w:rsidR="00DF4F37">
        <w:rPr>
          <w:rFonts w:ascii="Arial" w:hAnsi="Arial" w:cs="Arial"/>
          <w:b/>
          <w:bCs/>
          <w:sz w:val="20"/>
          <w:szCs w:val="20"/>
          <w:highlight w:val="yellow"/>
        </w:rPr>
        <w:t xml:space="preserve"> time</w:t>
      </w:r>
      <w:r w:rsidRPr="004C159D">
        <w:rPr>
          <w:rFonts w:ascii="Arial" w:hAnsi="Arial" w:cs="Arial"/>
          <w:b/>
          <w:bCs/>
          <w:sz w:val="20"/>
          <w:szCs w:val="20"/>
          <w:highlight w:val="yellow"/>
        </w:rPr>
        <w:t>.</w:t>
      </w:r>
      <w:r w:rsidRPr="00B72E7A">
        <w:rPr>
          <w:rFonts w:ascii="Arial" w:hAnsi="Arial" w:cs="Arial"/>
          <w:b/>
          <w:bCs/>
          <w:sz w:val="20"/>
          <w:szCs w:val="20"/>
          <w:highlight w:val="yellow"/>
        </w:rPr>
        <w:t xml:space="preserve"> This may not be possible </w:t>
      </w:r>
      <w:r w:rsidR="00410F6C">
        <w:rPr>
          <w:rFonts w:ascii="Arial" w:hAnsi="Arial" w:cs="Arial"/>
          <w:b/>
          <w:bCs/>
          <w:sz w:val="20"/>
          <w:szCs w:val="20"/>
          <w:highlight w:val="yellow"/>
        </w:rPr>
        <w:t>for</w:t>
      </w:r>
      <w:r>
        <w:rPr>
          <w:rFonts w:ascii="Arial" w:hAnsi="Arial" w:cs="Arial"/>
          <w:b/>
          <w:sz w:val="20"/>
          <w:szCs w:val="20"/>
          <w:highlight w:val="yellow"/>
        </w:rPr>
        <w:t xml:space="preserve"> the first </w:t>
      </w:r>
      <w:r w:rsidR="00410F6C">
        <w:rPr>
          <w:rFonts w:ascii="Arial" w:hAnsi="Arial" w:cs="Arial"/>
          <w:b/>
          <w:bCs/>
          <w:sz w:val="20"/>
          <w:szCs w:val="20"/>
          <w:highlight w:val="yellow"/>
        </w:rPr>
        <w:t>time this report is completed</w:t>
      </w:r>
      <w:r w:rsidRPr="00B72E7A">
        <w:rPr>
          <w:rFonts w:ascii="Arial" w:hAnsi="Arial" w:cs="Arial"/>
          <w:b/>
          <w:bCs/>
          <w:sz w:val="20"/>
          <w:szCs w:val="20"/>
          <w:highlight w:val="yellow"/>
        </w:rPr>
        <w:t>.</w:t>
      </w:r>
      <w:r>
        <w:rPr>
          <w:rFonts w:ascii="Arial" w:hAnsi="Arial" w:cs="Arial"/>
          <w:b/>
          <w:bCs/>
          <w:sz w:val="20"/>
          <w:szCs w:val="20"/>
        </w:rPr>
        <w:t xml:space="preserve">   </w:t>
      </w:r>
    </w:p>
    <w:p w14:paraId="678A922A" w14:textId="77777777" w:rsidR="004C159D" w:rsidRPr="004B341D" w:rsidRDefault="004C159D" w:rsidP="004C159D">
      <w:pPr>
        <w:pStyle w:val="NormalWeb"/>
        <w:spacing w:before="0" w:beforeAutospacing="0" w:afterAutospacing="0"/>
        <w:rPr>
          <w:rFonts w:ascii="Arial" w:hAnsi="Arial" w:cs="Arial"/>
          <w:b/>
          <w:bCs/>
          <w:color w:val="618393" w:themeColor="text2"/>
        </w:rPr>
      </w:pPr>
    </w:p>
    <w:p w14:paraId="110DA15E" w14:textId="77777777" w:rsidR="004C159D" w:rsidRDefault="004C159D" w:rsidP="004C159D">
      <w:pPr>
        <w:pStyle w:val="NormalWeb"/>
        <w:spacing w:before="0" w:beforeAutospacing="0" w:afterAutospacing="0"/>
        <w:rPr>
          <w:rFonts w:ascii="Arial" w:hAnsi="Arial" w:cs="Arial"/>
          <w:b/>
          <w:bCs/>
          <w:color w:val="808080" w:themeColor="background1" w:themeShade="80"/>
        </w:rPr>
      </w:pPr>
      <w:r w:rsidRPr="00E47D69">
        <w:rPr>
          <w:rFonts w:ascii="Arial" w:hAnsi="Arial" w:cs="Arial"/>
          <w:b/>
          <w:bCs/>
          <w:noProof/>
          <w:color w:val="FFFFFF" w:themeColor="background1"/>
          <w:shd w:val="clear" w:color="auto" w:fill="F2F2F2" w:themeFill="background1" w:themeFillShade="F2"/>
        </w:rPr>
        <w:drawing>
          <wp:inline distT="0" distB="0" distL="0" distR="0" wp14:anchorId="03AA52BF" wp14:editId="1241AB16">
            <wp:extent cx="8291146" cy="2333625"/>
            <wp:effectExtent l="0" t="0" r="15240" b="15875"/>
            <wp:docPr id="2063098928" name="Chart 20630989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b/>
          <w:bCs/>
          <w:color w:val="808080" w:themeColor="background1" w:themeShade="80"/>
        </w:rPr>
        <w:br/>
      </w:r>
    </w:p>
    <w:p w14:paraId="52F45D40" w14:textId="77777777" w:rsidR="004C159D" w:rsidRDefault="004C159D" w:rsidP="004C159D">
      <w:pPr>
        <w:rPr>
          <w:rFonts w:ascii="Arial" w:hAnsi="Arial" w:cs="Arial"/>
          <w:b/>
          <w:bCs/>
          <w:color w:val="808080" w:themeColor="background1" w:themeShade="80"/>
        </w:rPr>
      </w:pPr>
    </w:p>
    <w:p w14:paraId="47CC095E" w14:textId="77777777" w:rsidR="004C159D" w:rsidRDefault="004C159D" w:rsidP="00B72E7A">
      <w:pPr>
        <w:spacing w:line="276" w:lineRule="auto"/>
      </w:pPr>
    </w:p>
    <w:p w14:paraId="11A45003" w14:textId="3A615132" w:rsidR="003518DB" w:rsidRPr="004B341D" w:rsidRDefault="003518DB" w:rsidP="00B72E7A">
      <w:pPr>
        <w:spacing w:line="276" w:lineRule="auto"/>
        <w:rPr>
          <w:rFonts w:ascii="Arial" w:hAnsi="Arial" w:cs="Arial"/>
          <w:b/>
          <w:color w:val="382986"/>
          <w:sz w:val="24"/>
        </w:rPr>
      </w:pPr>
    </w:p>
    <w:sectPr w:rsidR="003518DB" w:rsidRPr="004B341D" w:rsidSect="00B72E7A">
      <w:headerReference w:type="default" r:id="rId13"/>
      <w:footerReference w:type="default" r:id="rId14"/>
      <w:headerReference w:type="first" r:id="rId15"/>
      <w:footerReference w:type="first" r:id="rId16"/>
      <w:pgSz w:w="16840" w:h="11900" w:orient="landscape"/>
      <w:pgMar w:top="960" w:right="1225" w:bottom="1090" w:left="1575" w:header="69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73FD7" w14:textId="77777777" w:rsidR="007243F1" w:rsidRDefault="007243F1">
      <w:r>
        <w:separator/>
      </w:r>
    </w:p>
  </w:endnote>
  <w:endnote w:type="continuationSeparator" w:id="0">
    <w:p w14:paraId="2ABCDFED" w14:textId="77777777" w:rsidR="007243F1" w:rsidRDefault="007243F1">
      <w:r>
        <w:continuationSeparator/>
      </w:r>
    </w:p>
  </w:endnote>
  <w:endnote w:type="continuationNotice" w:id="1">
    <w:p w14:paraId="0531BA65" w14:textId="77777777" w:rsidR="007243F1" w:rsidRDefault="00724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ublicSans-Thin">
    <w:altName w:val="Calibri"/>
    <w:panose1 w:val="020B0604020202020204"/>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rlowCondensed-SemiBold">
    <w:altName w:val="Calibri"/>
    <w:panose1 w:val="020B0604020202020204"/>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9DAC0" w14:textId="77777777" w:rsidR="008F1ABC" w:rsidRDefault="008D269C" w:rsidP="004A3E79">
    <w:pPr>
      <w:pStyle w:val="BodyText"/>
    </w:pPr>
    <w:r>
      <w:rPr>
        <w:noProof/>
      </w:rPr>
      <mc:AlternateContent>
        <mc:Choice Requires="wps">
          <w:drawing>
            <wp:anchor distT="0" distB="0" distL="114300" distR="114300" simplePos="0" relativeHeight="251658240" behindDoc="1" locked="0" layoutInCell="1" allowOverlap="1" wp14:anchorId="4F6A922A" wp14:editId="4676256E">
              <wp:simplePos x="0" y="0"/>
              <wp:positionH relativeFrom="page">
                <wp:posOffset>6950075</wp:posOffset>
              </wp:positionH>
              <wp:positionV relativeFrom="page">
                <wp:posOffset>10293985</wp:posOffset>
              </wp:positionV>
              <wp:extent cx="219456" cy="146304"/>
              <wp:effectExtent l="0" t="0" r="9525" b="6350"/>
              <wp:wrapNone/>
              <wp:docPr id="5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456" cy="146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BCCC" w14:textId="77777777" w:rsidR="008F1ABC" w:rsidRDefault="000C75CE">
                          <w:pPr>
                            <w:spacing w:before="20"/>
                            <w:ind w:left="60"/>
                            <w:rPr>
                              <w:sz w:val="16"/>
                            </w:rPr>
                          </w:pPr>
                          <w:r>
                            <w:rPr>
                              <w:color w:val="6D6E71"/>
                              <w:spacing w:val="-5"/>
                              <w:sz w:val="16"/>
                            </w:rPr>
                            <w:fldChar w:fldCharType="begin"/>
                          </w:r>
                          <w:r>
                            <w:rPr>
                              <w:color w:val="6D6E71"/>
                              <w:spacing w:val="-5"/>
                              <w:sz w:val="16"/>
                            </w:rPr>
                            <w:instrText xml:space="preserve"> PAGE </w:instrText>
                          </w:r>
                          <w:r>
                            <w:rPr>
                              <w:color w:val="6D6E71"/>
                              <w:spacing w:val="-5"/>
                              <w:sz w:val="16"/>
                            </w:rPr>
                            <w:fldChar w:fldCharType="separate"/>
                          </w:r>
                          <w:r>
                            <w:rPr>
                              <w:color w:val="6D6E71"/>
                              <w:spacing w:val="-5"/>
                              <w:sz w:val="16"/>
                            </w:rPr>
                            <w:t>35</w:t>
                          </w:r>
                          <w:r>
                            <w:rPr>
                              <w:color w:val="6D6E71"/>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A922A" id="_x0000_t202" coordsize="21600,21600" o:spt="202" path="m,l,21600r21600,l21600,xe">
              <v:stroke joinstyle="miter"/>
              <v:path gradientshapeok="t" o:connecttype="rect"/>
            </v:shapetype>
            <v:shape id="docshape49" o:spid="_x0000_s1027" type="#_x0000_t202" style="position:absolute;margin-left:547.25pt;margin-top:810.55pt;width:17.3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" filled="f" stroked="f">
              <v:path arrowok="t"/>
              <v:textbox inset="0,0,0,0">
                <w:txbxContent>
                  <w:p w14:paraId="31D2BCCC" w14:textId="77777777" w:rsidR="008F1ABC" w:rsidRDefault="000C75CE">
                    <w:pPr>
                      <w:spacing w:before="20"/>
                      <w:ind w:left="60"/>
                      <w:rPr>
                        <w:sz w:val="16"/>
                      </w:rPr>
                    </w:pPr>
                    <w:r>
                      <w:rPr>
                        <w:color w:val="6D6E71"/>
                        <w:spacing w:val="-5"/>
                        <w:sz w:val="16"/>
                      </w:rPr>
                      <w:fldChar w:fldCharType="begin"/>
                    </w:r>
                    <w:r>
                      <w:rPr>
                        <w:color w:val="6D6E71"/>
                        <w:spacing w:val="-5"/>
                        <w:sz w:val="16"/>
                      </w:rPr>
                      <w:instrText xml:space="preserve"> PAGE </w:instrText>
                    </w:r>
                    <w:r>
                      <w:rPr>
                        <w:color w:val="6D6E71"/>
                        <w:spacing w:val="-5"/>
                        <w:sz w:val="16"/>
                      </w:rPr>
                      <w:fldChar w:fldCharType="separate"/>
                    </w:r>
                    <w:r>
                      <w:rPr>
                        <w:color w:val="6D6E71"/>
                        <w:spacing w:val="-5"/>
                        <w:sz w:val="16"/>
                      </w:rPr>
                      <w:t>35</w:t>
                    </w:r>
                    <w:r>
                      <w:rPr>
                        <w:color w:val="6D6E71"/>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545D2" w14:textId="77777777" w:rsidR="007416C9" w:rsidRPr="0033349A" w:rsidRDefault="007416C9" w:rsidP="007416C9">
    <w:pPr>
      <w:pStyle w:val="Footer"/>
      <w:jc w:val="right"/>
      <w:rPr>
        <w:sz w:val="13"/>
        <w:szCs w:val="13"/>
      </w:rPr>
    </w:pPr>
    <w:r w:rsidRPr="0033349A">
      <w:rPr>
        <w:sz w:val="13"/>
        <w:szCs w:val="13"/>
      </w:rPr>
      <w:t>Program Secretariat</w:t>
    </w:r>
  </w:p>
  <w:p w14:paraId="09548FCA" w14:textId="77777777" w:rsidR="007416C9" w:rsidRDefault="007416C9" w:rsidP="007416C9">
    <w:pPr>
      <w:pStyle w:val="Footer"/>
      <w:jc w:val="right"/>
    </w:pPr>
    <w:r>
      <w:rPr>
        <w:noProof/>
      </w:rPr>
      <w:drawing>
        <wp:inline distT="0" distB="0" distL="0" distR="0" wp14:anchorId="43D51417" wp14:editId="607087A7">
          <wp:extent cx="731075" cy="255040"/>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9181" t="21283" r="11910" b="15686"/>
                  <a:stretch/>
                </pic:blipFill>
                <pic:spPr bwMode="auto">
                  <a:xfrm>
                    <a:off x="0" y="0"/>
                    <a:ext cx="834408" cy="291088"/>
                  </a:xfrm>
                  <a:prstGeom prst="rect">
                    <a:avLst/>
                  </a:prstGeom>
                  <a:ln>
                    <a:noFill/>
                  </a:ln>
                  <a:extLst>
                    <a:ext uri="{53640926-AAD7-44D8-BBD7-CCE9431645EC}">
                      <a14:shadowObscured xmlns:a14="http://schemas.microsoft.com/office/drawing/2010/main"/>
                    </a:ext>
                  </a:extLst>
                </pic:spPr>
              </pic:pic>
            </a:graphicData>
          </a:graphic>
        </wp:inline>
      </w:drawing>
    </w:r>
  </w:p>
  <w:p w14:paraId="2409C827" w14:textId="18F2F64D" w:rsidR="00E155F9" w:rsidRPr="00E155F9" w:rsidRDefault="00E155F9" w:rsidP="007416C9">
    <w:pPr>
      <w:pStyle w:val="Footer"/>
      <w:jc w:val="right"/>
      <w:rPr>
        <w:sz w:val="10"/>
        <w:szCs w:val="10"/>
      </w:rPr>
    </w:pPr>
    <w:r w:rsidRPr="00E155F9">
      <w:rPr>
        <w:sz w:val="10"/>
        <w:szCs w:val="10"/>
      </w:rPr>
      <w:t>V2 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32EDD" w14:textId="082589B9" w:rsidR="007243F1" w:rsidRPr="00086F3A" w:rsidRDefault="007243F1" w:rsidP="0055419F">
      <w:pPr>
        <w:tabs>
          <w:tab w:val="left" w:pos="1980"/>
        </w:tabs>
        <w:rPr>
          <w:color w:val="98BAD1" w:themeColor="background2" w:themeShade="BF"/>
        </w:rPr>
      </w:pPr>
    </w:p>
  </w:footnote>
  <w:footnote w:type="continuationSeparator" w:id="0">
    <w:p w14:paraId="2D4F4C93" w14:textId="77777777" w:rsidR="007243F1" w:rsidRDefault="007243F1">
      <w:r>
        <w:continuationSeparator/>
      </w:r>
    </w:p>
  </w:footnote>
  <w:footnote w:type="continuationNotice" w:id="1">
    <w:p w14:paraId="7316ECC4" w14:textId="77777777" w:rsidR="007243F1" w:rsidRDefault="00724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9E43" w14:textId="79ECEF13" w:rsidR="00F27AC5" w:rsidRPr="00415E72" w:rsidRDefault="004C563B" w:rsidP="009948C7">
    <w:pPr>
      <w:spacing w:before="20"/>
      <w:rPr>
        <w:rFonts w:ascii="Arial" w:hAnsi="Arial" w:cs="Arial"/>
        <w:b/>
        <w:color w:val="3BB041" w:themeColor="accent1"/>
        <w:sz w:val="15"/>
        <w:szCs w:val="15"/>
      </w:rPr>
    </w:pPr>
    <w:r>
      <w:rPr>
        <w:rFonts w:ascii="Arial" w:hAnsi="Arial" w:cs="Arial"/>
        <w:b/>
        <w:color w:val="3BB041" w:themeColor="accent1"/>
        <w:sz w:val="15"/>
        <w:szCs w:val="15"/>
      </w:rPr>
      <w:t>7-1-7 Synthesis Report</w:t>
    </w:r>
  </w:p>
  <w:p w14:paraId="57291A60" w14:textId="77777777" w:rsidR="005E70AC" w:rsidRPr="00276714" w:rsidRDefault="005E70AC" w:rsidP="009948C7">
    <w:pPr>
      <w:spacing w:before="20"/>
      <w:rPr>
        <w:b/>
        <w:sz w:val="18"/>
      </w:rPr>
    </w:pPr>
    <w:r>
      <w:rPr>
        <w:noProof/>
      </w:rPr>
      <mc:AlternateContent>
        <mc:Choice Requires="wps">
          <w:drawing>
            <wp:anchor distT="0" distB="0" distL="114300" distR="114300" simplePos="0" relativeHeight="251658241" behindDoc="1" locked="0" layoutInCell="1" allowOverlap="1" wp14:anchorId="4E6915FC" wp14:editId="307D3BC4">
              <wp:simplePos x="0" y="0"/>
              <wp:positionH relativeFrom="margin">
                <wp:posOffset>0</wp:posOffset>
              </wp:positionH>
              <wp:positionV relativeFrom="page">
                <wp:posOffset>697067</wp:posOffset>
              </wp:positionV>
              <wp:extent cx="6400800" cy="0"/>
              <wp:effectExtent l="0" t="0" r="12700" b="1270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6350">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C5AF3C" id="Line 25" o:spid="_x0000_s1026" style="position:absolute;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4.9pt" to="7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" strokecolor="#bcbec0" strokeweight=".5pt">
              <o:lock v:ext="edit" shapetype="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A2D6" w14:textId="2F7C0BB8" w:rsidR="0021781B" w:rsidRPr="00022177" w:rsidRDefault="002C4E83" w:rsidP="0021781B">
    <w:pPr>
      <w:pStyle w:val="Header"/>
      <w:tabs>
        <w:tab w:val="clear" w:pos="9810"/>
        <w:tab w:val="right" w:pos="9860"/>
      </w:tabs>
      <w:rPr>
        <w:rStyle w:val="Heading7Char"/>
      </w:rPr>
    </w:pPr>
    <w:r>
      <w:rPr>
        <w:noProof/>
      </w:rPr>
      <w:drawing>
        <wp:inline distT="0" distB="0" distL="0" distR="0" wp14:anchorId="3D86D470" wp14:editId="1C1FF2FD">
          <wp:extent cx="1778977" cy="287373"/>
          <wp:effectExtent l="0" t="0" r="0" b="508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778977" cy="287373"/>
                  </a:xfrm>
                  <a:prstGeom prst="rect">
                    <a:avLst/>
                  </a:prstGeom>
                </pic:spPr>
              </pic:pic>
            </a:graphicData>
          </a:graphic>
        </wp:inline>
      </w:drawing>
    </w:r>
    <w:r w:rsidR="0021781B">
      <w:tab/>
    </w:r>
    <w:r w:rsidR="0021781B">
      <w:tab/>
    </w:r>
    <w:r w:rsidR="004C563B">
      <w:tab/>
    </w:r>
    <w:r w:rsidR="004C563B">
      <w:tab/>
    </w:r>
    <w:r w:rsidR="004C563B">
      <w:tab/>
    </w:r>
    <w:r w:rsidR="004C563B">
      <w:tab/>
    </w:r>
    <w:r w:rsidR="004C563B">
      <w:tab/>
      <w:t xml:space="preserve">   </w:t>
    </w:r>
    <w:hyperlink r:id="rId2" w:history="1">
      <w:r w:rsidRPr="00022177">
        <w:rPr>
          <w:rStyle w:val="Heading7Char"/>
        </w:rPr>
        <w:t>717alliance</w:t>
      </w:r>
      <w:r w:rsidR="0021781B" w:rsidRPr="00022177">
        <w:rPr>
          <w:rStyle w:val="Heading7Char"/>
        </w:rPr>
        <w:t>.org</w:t>
      </w:r>
    </w:hyperlink>
  </w:p>
  <w:p w14:paraId="0B78AB49" w14:textId="0C40E662" w:rsidR="000511FA" w:rsidRDefault="000511FA" w:rsidP="0021781B">
    <w:pPr>
      <w:pStyle w:val="Header"/>
      <w:tabs>
        <w:tab w:val="clear" w:pos="9810"/>
        <w:tab w:val="right" w:pos="9860"/>
      </w:tabs>
      <w:rPr>
        <w:b/>
        <w:bCs/>
      </w:rPr>
    </w:pPr>
  </w:p>
  <w:p w14:paraId="2F4FC432" w14:textId="30D2F0C7" w:rsidR="000511FA" w:rsidRDefault="004C563B" w:rsidP="0021781B">
    <w:pPr>
      <w:pStyle w:val="Header"/>
      <w:tabs>
        <w:tab w:val="clear" w:pos="9810"/>
        <w:tab w:val="right" w:pos="9860"/>
      </w:tabs>
    </w:pPr>
    <w:r>
      <w:rPr>
        <w:noProof/>
      </w:rPr>
      <mc:AlternateContent>
        <mc:Choice Requires="wps">
          <w:drawing>
            <wp:anchor distT="0" distB="0" distL="114300" distR="114300" simplePos="0" relativeHeight="251658242" behindDoc="0" locked="0" layoutInCell="1" allowOverlap="1" wp14:anchorId="5F6E44EE" wp14:editId="2CC716F8">
              <wp:simplePos x="0" y="0"/>
              <wp:positionH relativeFrom="column">
                <wp:posOffset>-1058</wp:posOffset>
              </wp:positionH>
              <wp:positionV relativeFrom="paragraph">
                <wp:posOffset>37465</wp:posOffset>
              </wp:positionV>
              <wp:extent cx="8918151" cy="0"/>
              <wp:effectExtent l="0" t="0" r="10160" b="12700"/>
              <wp:wrapNone/>
              <wp:docPr id="5" name="Straight Connector 5"/>
              <wp:cNvGraphicFramePr/>
              <a:graphic xmlns:a="http://schemas.openxmlformats.org/drawingml/2006/main">
                <a:graphicData uri="http://schemas.microsoft.com/office/word/2010/wordprocessingShape">
                  <wps:wsp>
                    <wps:cNvCnPr/>
                    <wps:spPr>
                      <a:xfrm>
                        <a:off x="0" y="0"/>
                        <a:ext cx="8918151"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E2F43EA" id="Straight Connector 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95pt" to="70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" strokecolor="#d8d8d8 [2732]" strokeweight="1pt">
              <v:stroke joinstyle="miter"/>
            </v:line>
          </w:pict>
        </mc:Fallback>
      </mc:AlternateContent>
    </w:r>
  </w:p>
  <w:p w14:paraId="2226803E" w14:textId="77777777" w:rsidR="0021781B" w:rsidRDefault="0021781B" w:rsidP="0021781B">
    <w:pPr>
      <w:pStyle w:val="Header"/>
      <w:tabs>
        <w:tab w:val="clear" w:pos="4680"/>
        <w:tab w:val="clear" w:pos="9810"/>
        <w:tab w:val="left" w:pos="80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841"/>
    <w:multiLevelType w:val="hybridMultilevel"/>
    <w:tmpl w:val="F0DCEF28"/>
    <w:lvl w:ilvl="0" w:tplc="6C50B00E">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9F3650D2">
      <w:numFmt w:val="bullet"/>
      <w:lvlText w:val="•"/>
      <w:lvlJc w:val="left"/>
      <w:pPr>
        <w:ind w:left="367" w:hanging="90"/>
      </w:pPr>
      <w:rPr>
        <w:rFonts w:hint="default"/>
        <w:lang w:val="en-US" w:eastAsia="en-US" w:bidi="ar-SA"/>
      </w:rPr>
    </w:lvl>
    <w:lvl w:ilvl="2" w:tplc="11D09D98">
      <w:numFmt w:val="bullet"/>
      <w:lvlText w:val="•"/>
      <w:lvlJc w:val="left"/>
      <w:pPr>
        <w:ind w:left="494" w:hanging="90"/>
      </w:pPr>
      <w:rPr>
        <w:rFonts w:hint="default"/>
        <w:lang w:val="en-US" w:eastAsia="en-US" w:bidi="ar-SA"/>
      </w:rPr>
    </w:lvl>
    <w:lvl w:ilvl="3" w:tplc="510A4D4E">
      <w:numFmt w:val="bullet"/>
      <w:lvlText w:val="•"/>
      <w:lvlJc w:val="left"/>
      <w:pPr>
        <w:ind w:left="621" w:hanging="90"/>
      </w:pPr>
      <w:rPr>
        <w:rFonts w:hint="default"/>
        <w:lang w:val="en-US" w:eastAsia="en-US" w:bidi="ar-SA"/>
      </w:rPr>
    </w:lvl>
    <w:lvl w:ilvl="4" w:tplc="217C0F62">
      <w:numFmt w:val="bullet"/>
      <w:lvlText w:val="•"/>
      <w:lvlJc w:val="left"/>
      <w:pPr>
        <w:ind w:left="748" w:hanging="90"/>
      </w:pPr>
      <w:rPr>
        <w:rFonts w:hint="default"/>
        <w:lang w:val="en-US" w:eastAsia="en-US" w:bidi="ar-SA"/>
      </w:rPr>
    </w:lvl>
    <w:lvl w:ilvl="5" w:tplc="97AE7676">
      <w:numFmt w:val="bullet"/>
      <w:lvlText w:val="•"/>
      <w:lvlJc w:val="left"/>
      <w:pPr>
        <w:ind w:left="875" w:hanging="90"/>
      </w:pPr>
      <w:rPr>
        <w:rFonts w:hint="default"/>
        <w:lang w:val="en-US" w:eastAsia="en-US" w:bidi="ar-SA"/>
      </w:rPr>
    </w:lvl>
    <w:lvl w:ilvl="6" w:tplc="F42E51B8">
      <w:numFmt w:val="bullet"/>
      <w:lvlText w:val="•"/>
      <w:lvlJc w:val="left"/>
      <w:pPr>
        <w:ind w:left="1002" w:hanging="90"/>
      </w:pPr>
      <w:rPr>
        <w:rFonts w:hint="default"/>
        <w:lang w:val="en-US" w:eastAsia="en-US" w:bidi="ar-SA"/>
      </w:rPr>
    </w:lvl>
    <w:lvl w:ilvl="7" w:tplc="8D4AD52C">
      <w:numFmt w:val="bullet"/>
      <w:lvlText w:val="•"/>
      <w:lvlJc w:val="left"/>
      <w:pPr>
        <w:ind w:left="1129" w:hanging="90"/>
      </w:pPr>
      <w:rPr>
        <w:rFonts w:hint="default"/>
        <w:lang w:val="en-US" w:eastAsia="en-US" w:bidi="ar-SA"/>
      </w:rPr>
    </w:lvl>
    <w:lvl w:ilvl="8" w:tplc="B1CA1D90">
      <w:numFmt w:val="bullet"/>
      <w:lvlText w:val="•"/>
      <w:lvlJc w:val="left"/>
      <w:pPr>
        <w:ind w:left="1256" w:hanging="90"/>
      </w:pPr>
      <w:rPr>
        <w:rFonts w:hint="default"/>
        <w:lang w:val="en-US" w:eastAsia="en-US" w:bidi="ar-SA"/>
      </w:rPr>
    </w:lvl>
  </w:abstractNum>
  <w:abstractNum w:abstractNumId="1" w15:restartNumberingAfterBreak="0">
    <w:nsid w:val="01AC43F8"/>
    <w:multiLevelType w:val="hybridMultilevel"/>
    <w:tmpl w:val="9E407362"/>
    <w:lvl w:ilvl="0" w:tplc="E9DEA468">
      <w:start w:val="1"/>
      <w:numFmt w:val="upperLetter"/>
      <w:lvlText w:val="%1)"/>
      <w:lvlJc w:val="left"/>
      <w:pPr>
        <w:ind w:left="868" w:hanging="249"/>
      </w:pPr>
      <w:rPr>
        <w:rFonts w:ascii="PublicSans-Thin" w:eastAsia="PublicSans-Thin" w:hAnsi="PublicSans-Thin" w:cs="PublicSans-Thin" w:hint="default"/>
        <w:b w:val="0"/>
        <w:bCs w:val="0"/>
        <w:i w:val="0"/>
        <w:iCs w:val="0"/>
        <w:spacing w:val="-1"/>
        <w:w w:val="97"/>
        <w:sz w:val="20"/>
        <w:szCs w:val="20"/>
        <w:lang w:val="en-US" w:eastAsia="en-US" w:bidi="ar-SA"/>
      </w:rPr>
    </w:lvl>
    <w:lvl w:ilvl="1" w:tplc="BAE225FA">
      <w:numFmt w:val="bullet"/>
      <w:lvlText w:val="•"/>
      <w:lvlJc w:val="left"/>
      <w:pPr>
        <w:ind w:left="1822" w:hanging="249"/>
      </w:pPr>
      <w:rPr>
        <w:rFonts w:hint="default"/>
        <w:lang w:val="en-US" w:eastAsia="en-US" w:bidi="ar-SA"/>
      </w:rPr>
    </w:lvl>
    <w:lvl w:ilvl="2" w:tplc="3864D64C">
      <w:numFmt w:val="bullet"/>
      <w:lvlText w:val="•"/>
      <w:lvlJc w:val="left"/>
      <w:pPr>
        <w:ind w:left="2785" w:hanging="249"/>
      </w:pPr>
      <w:rPr>
        <w:rFonts w:hint="default"/>
        <w:lang w:val="en-US" w:eastAsia="en-US" w:bidi="ar-SA"/>
      </w:rPr>
    </w:lvl>
    <w:lvl w:ilvl="3" w:tplc="A332436E">
      <w:numFmt w:val="bullet"/>
      <w:lvlText w:val="•"/>
      <w:lvlJc w:val="left"/>
      <w:pPr>
        <w:ind w:left="3747" w:hanging="249"/>
      </w:pPr>
      <w:rPr>
        <w:rFonts w:hint="default"/>
        <w:lang w:val="en-US" w:eastAsia="en-US" w:bidi="ar-SA"/>
      </w:rPr>
    </w:lvl>
    <w:lvl w:ilvl="4" w:tplc="34423A38">
      <w:numFmt w:val="bullet"/>
      <w:lvlText w:val="•"/>
      <w:lvlJc w:val="left"/>
      <w:pPr>
        <w:ind w:left="4710" w:hanging="249"/>
      </w:pPr>
      <w:rPr>
        <w:rFonts w:hint="default"/>
        <w:lang w:val="en-US" w:eastAsia="en-US" w:bidi="ar-SA"/>
      </w:rPr>
    </w:lvl>
    <w:lvl w:ilvl="5" w:tplc="EE2C9E04">
      <w:numFmt w:val="bullet"/>
      <w:lvlText w:val="•"/>
      <w:lvlJc w:val="left"/>
      <w:pPr>
        <w:ind w:left="5672" w:hanging="249"/>
      </w:pPr>
      <w:rPr>
        <w:rFonts w:hint="default"/>
        <w:lang w:val="en-US" w:eastAsia="en-US" w:bidi="ar-SA"/>
      </w:rPr>
    </w:lvl>
    <w:lvl w:ilvl="6" w:tplc="8F041C34">
      <w:numFmt w:val="bullet"/>
      <w:lvlText w:val="•"/>
      <w:lvlJc w:val="left"/>
      <w:pPr>
        <w:ind w:left="6635" w:hanging="249"/>
      </w:pPr>
      <w:rPr>
        <w:rFonts w:hint="default"/>
        <w:lang w:val="en-US" w:eastAsia="en-US" w:bidi="ar-SA"/>
      </w:rPr>
    </w:lvl>
    <w:lvl w:ilvl="7" w:tplc="3E280B9A">
      <w:numFmt w:val="bullet"/>
      <w:lvlText w:val="•"/>
      <w:lvlJc w:val="left"/>
      <w:pPr>
        <w:ind w:left="7597" w:hanging="249"/>
      </w:pPr>
      <w:rPr>
        <w:rFonts w:hint="default"/>
        <w:lang w:val="en-US" w:eastAsia="en-US" w:bidi="ar-SA"/>
      </w:rPr>
    </w:lvl>
    <w:lvl w:ilvl="8" w:tplc="71AE9828">
      <w:numFmt w:val="bullet"/>
      <w:lvlText w:val="•"/>
      <w:lvlJc w:val="left"/>
      <w:pPr>
        <w:ind w:left="8560" w:hanging="249"/>
      </w:pPr>
      <w:rPr>
        <w:rFonts w:hint="default"/>
        <w:lang w:val="en-US" w:eastAsia="en-US" w:bidi="ar-SA"/>
      </w:rPr>
    </w:lvl>
  </w:abstractNum>
  <w:abstractNum w:abstractNumId="2" w15:restartNumberingAfterBreak="0">
    <w:nsid w:val="05177F30"/>
    <w:multiLevelType w:val="hybridMultilevel"/>
    <w:tmpl w:val="964EA4A8"/>
    <w:lvl w:ilvl="0" w:tplc="569057C8">
      <w:start w:val="1"/>
      <w:numFmt w:val="decimal"/>
      <w:pStyle w:val="BoxChartNumberParagraph"/>
      <w:lvlText w:val="%1."/>
      <w:lvlJc w:val="left"/>
      <w:pPr>
        <w:ind w:left="475" w:hanging="259"/>
      </w:pPr>
      <w:rPr>
        <w:rFonts w:ascii="Arial" w:hAnsi="Arial" w:hint="default"/>
        <w:b w:val="0"/>
        <w:i w:val="0"/>
        <w:color w:val="6577BA"/>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02"/>
    <w:multiLevelType w:val="hybridMultilevel"/>
    <w:tmpl w:val="6B78369E"/>
    <w:lvl w:ilvl="0" w:tplc="A84A98CC">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3B546366">
      <w:numFmt w:val="bullet"/>
      <w:lvlText w:val="•"/>
      <w:lvlJc w:val="left"/>
      <w:pPr>
        <w:ind w:left="394" w:hanging="90"/>
      </w:pPr>
      <w:rPr>
        <w:rFonts w:hint="default"/>
        <w:lang w:val="en-US" w:eastAsia="en-US" w:bidi="ar-SA"/>
      </w:rPr>
    </w:lvl>
    <w:lvl w:ilvl="2" w:tplc="CB6801F0">
      <w:numFmt w:val="bullet"/>
      <w:lvlText w:val="•"/>
      <w:lvlJc w:val="left"/>
      <w:pPr>
        <w:ind w:left="548" w:hanging="90"/>
      </w:pPr>
      <w:rPr>
        <w:rFonts w:hint="default"/>
        <w:lang w:val="en-US" w:eastAsia="en-US" w:bidi="ar-SA"/>
      </w:rPr>
    </w:lvl>
    <w:lvl w:ilvl="3" w:tplc="BA225124">
      <w:numFmt w:val="bullet"/>
      <w:lvlText w:val="•"/>
      <w:lvlJc w:val="left"/>
      <w:pPr>
        <w:ind w:left="702" w:hanging="90"/>
      </w:pPr>
      <w:rPr>
        <w:rFonts w:hint="default"/>
        <w:lang w:val="en-US" w:eastAsia="en-US" w:bidi="ar-SA"/>
      </w:rPr>
    </w:lvl>
    <w:lvl w:ilvl="4" w:tplc="34DEAD10">
      <w:numFmt w:val="bullet"/>
      <w:lvlText w:val="•"/>
      <w:lvlJc w:val="left"/>
      <w:pPr>
        <w:ind w:left="856" w:hanging="90"/>
      </w:pPr>
      <w:rPr>
        <w:rFonts w:hint="default"/>
        <w:lang w:val="en-US" w:eastAsia="en-US" w:bidi="ar-SA"/>
      </w:rPr>
    </w:lvl>
    <w:lvl w:ilvl="5" w:tplc="D7544930">
      <w:numFmt w:val="bullet"/>
      <w:lvlText w:val="•"/>
      <w:lvlJc w:val="left"/>
      <w:pPr>
        <w:ind w:left="1010" w:hanging="90"/>
      </w:pPr>
      <w:rPr>
        <w:rFonts w:hint="default"/>
        <w:lang w:val="en-US" w:eastAsia="en-US" w:bidi="ar-SA"/>
      </w:rPr>
    </w:lvl>
    <w:lvl w:ilvl="6" w:tplc="33E09F3E">
      <w:numFmt w:val="bullet"/>
      <w:lvlText w:val="•"/>
      <w:lvlJc w:val="left"/>
      <w:pPr>
        <w:ind w:left="1164" w:hanging="90"/>
      </w:pPr>
      <w:rPr>
        <w:rFonts w:hint="default"/>
        <w:lang w:val="en-US" w:eastAsia="en-US" w:bidi="ar-SA"/>
      </w:rPr>
    </w:lvl>
    <w:lvl w:ilvl="7" w:tplc="A230A30A">
      <w:numFmt w:val="bullet"/>
      <w:lvlText w:val="•"/>
      <w:lvlJc w:val="left"/>
      <w:pPr>
        <w:ind w:left="1318" w:hanging="90"/>
      </w:pPr>
      <w:rPr>
        <w:rFonts w:hint="default"/>
        <w:lang w:val="en-US" w:eastAsia="en-US" w:bidi="ar-SA"/>
      </w:rPr>
    </w:lvl>
    <w:lvl w:ilvl="8" w:tplc="4A7E434E">
      <w:numFmt w:val="bullet"/>
      <w:lvlText w:val="•"/>
      <w:lvlJc w:val="left"/>
      <w:pPr>
        <w:ind w:left="1472" w:hanging="90"/>
      </w:pPr>
      <w:rPr>
        <w:rFonts w:hint="default"/>
        <w:lang w:val="en-US" w:eastAsia="en-US" w:bidi="ar-SA"/>
      </w:rPr>
    </w:lvl>
  </w:abstractNum>
  <w:abstractNum w:abstractNumId="4" w15:restartNumberingAfterBreak="0">
    <w:nsid w:val="1A490FE0"/>
    <w:multiLevelType w:val="hybridMultilevel"/>
    <w:tmpl w:val="55C28648"/>
    <w:lvl w:ilvl="0" w:tplc="072EE542">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90A6A8C0">
      <w:numFmt w:val="bullet"/>
      <w:lvlText w:val="•"/>
      <w:lvlJc w:val="left"/>
      <w:pPr>
        <w:ind w:left="394" w:hanging="90"/>
      </w:pPr>
      <w:rPr>
        <w:rFonts w:hint="default"/>
        <w:lang w:val="en-US" w:eastAsia="en-US" w:bidi="ar-SA"/>
      </w:rPr>
    </w:lvl>
    <w:lvl w:ilvl="2" w:tplc="478A0A5E">
      <w:numFmt w:val="bullet"/>
      <w:lvlText w:val="•"/>
      <w:lvlJc w:val="left"/>
      <w:pPr>
        <w:ind w:left="548" w:hanging="90"/>
      </w:pPr>
      <w:rPr>
        <w:rFonts w:hint="default"/>
        <w:lang w:val="en-US" w:eastAsia="en-US" w:bidi="ar-SA"/>
      </w:rPr>
    </w:lvl>
    <w:lvl w:ilvl="3" w:tplc="0E0AD830">
      <w:numFmt w:val="bullet"/>
      <w:lvlText w:val="•"/>
      <w:lvlJc w:val="left"/>
      <w:pPr>
        <w:ind w:left="702" w:hanging="90"/>
      </w:pPr>
      <w:rPr>
        <w:rFonts w:hint="default"/>
        <w:lang w:val="en-US" w:eastAsia="en-US" w:bidi="ar-SA"/>
      </w:rPr>
    </w:lvl>
    <w:lvl w:ilvl="4" w:tplc="2342FF54">
      <w:numFmt w:val="bullet"/>
      <w:lvlText w:val="•"/>
      <w:lvlJc w:val="left"/>
      <w:pPr>
        <w:ind w:left="856" w:hanging="90"/>
      </w:pPr>
      <w:rPr>
        <w:rFonts w:hint="default"/>
        <w:lang w:val="en-US" w:eastAsia="en-US" w:bidi="ar-SA"/>
      </w:rPr>
    </w:lvl>
    <w:lvl w:ilvl="5" w:tplc="BDDC4710">
      <w:numFmt w:val="bullet"/>
      <w:lvlText w:val="•"/>
      <w:lvlJc w:val="left"/>
      <w:pPr>
        <w:ind w:left="1010" w:hanging="90"/>
      </w:pPr>
      <w:rPr>
        <w:rFonts w:hint="default"/>
        <w:lang w:val="en-US" w:eastAsia="en-US" w:bidi="ar-SA"/>
      </w:rPr>
    </w:lvl>
    <w:lvl w:ilvl="6" w:tplc="83AC0422">
      <w:numFmt w:val="bullet"/>
      <w:lvlText w:val="•"/>
      <w:lvlJc w:val="left"/>
      <w:pPr>
        <w:ind w:left="1164" w:hanging="90"/>
      </w:pPr>
      <w:rPr>
        <w:rFonts w:hint="default"/>
        <w:lang w:val="en-US" w:eastAsia="en-US" w:bidi="ar-SA"/>
      </w:rPr>
    </w:lvl>
    <w:lvl w:ilvl="7" w:tplc="DACA03EE">
      <w:numFmt w:val="bullet"/>
      <w:lvlText w:val="•"/>
      <w:lvlJc w:val="left"/>
      <w:pPr>
        <w:ind w:left="1318" w:hanging="90"/>
      </w:pPr>
      <w:rPr>
        <w:rFonts w:hint="default"/>
        <w:lang w:val="en-US" w:eastAsia="en-US" w:bidi="ar-SA"/>
      </w:rPr>
    </w:lvl>
    <w:lvl w:ilvl="8" w:tplc="231EBF36">
      <w:numFmt w:val="bullet"/>
      <w:lvlText w:val="•"/>
      <w:lvlJc w:val="left"/>
      <w:pPr>
        <w:ind w:left="1472" w:hanging="90"/>
      </w:pPr>
      <w:rPr>
        <w:rFonts w:hint="default"/>
        <w:lang w:val="en-US" w:eastAsia="en-US" w:bidi="ar-SA"/>
      </w:rPr>
    </w:lvl>
  </w:abstractNum>
  <w:abstractNum w:abstractNumId="5" w15:restartNumberingAfterBreak="0">
    <w:nsid w:val="1C29038D"/>
    <w:multiLevelType w:val="multilevel"/>
    <w:tmpl w:val="6A70CC6A"/>
    <w:styleLink w:val="CurrentList1"/>
    <w:lvl w:ilvl="0">
      <w:numFmt w:val="bullet"/>
      <w:lvlText w:val="•"/>
      <w:lvlJc w:val="left"/>
      <w:pPr>
        <w:ind w:left="1070" w:hanging="181"/>
      </w:pPr>
      <w:rPr>
        <w:rFonts w:ascii="PublicSans-Thin" w:eastAsia="PublicSans-Thin" w:hAnsi="PublicSans-Thin" w:cs="PublicSans-Thin" w:hint="default"/>
        <w:b w:val="0"/>
        <w:bCs w:val="0"/>
        <w:i w:val="0"/>
        <w:iCs w:val="0"/>
        <w:color w:val="6477BA"/>
        <w:w w:val="111"/>
        <w:sz w:val="22"/>
        <w:szCs w:val="22"/>
        <w:lang w:val="en-US" w:eastAsia="en-US" w:bidi="ar-SA"/>
      </w:rPr>
    </w:lvl>
    <w:lvl w:ilvl="1">
      <w:numFmt w:val="bullet"/>
      <w:lvlText w:val="•"/>
      <w:lvlJc w:val="left"/>
      <w:pPr>
        <w:ind w:left="1499" w:hanging="181"/>
      </w:pPr>
      <w:rPr>
        <w:rFonts w:hint="default"/>
        <w:lang w:val="en-US" w:eastAsia="en-US" w:bidi="ar-SA"/>
      </w:rPr>
    </w:lvl>
    <w:lvl w:ilvl="2">
      <w:numFmt w:val="bullet"/>
      <w:lvlText w:val="•"/>
      <w:lvlJc w:val="left"/>
      <w:pPr>
        <w:ind w:left="1919" w:hanging="181"/>
      </w:pPr>
      <w:rPr>
        <w:rFonts w:hint="default"/>
        <w:lang w:val="en-US" w:eastAsia="en-US" w:bidi="ar-SA"/>
      </w:rPr>
    </w:lvl>
    <w:lvl w:ilvl="3">
      <w:numFmt w:val="bullet"/>
      <w:lvlText w:val="•"/>
      <w:lvlJc w:val="left"/>
      <w:pPr>
        <w:ind w:left="2338" w:hanging="181"/>
      </w:pPr>
      <w:rPr>
        <w:rFonts w:hint="default"/>
        <w:lang w:val="en-US" w:eastAsia="en-US" w:bidi="ar-SA"/>
      </w:rPr>
    </w:lvl>
    <w:lvl w:ilvl="4">
      <w:numFmt w:val="bullet"/>
      <w:lvlText w:val="•"/>
      <w:lvlJc w:val="left"/>
      <w:pPr>
        <w:ind w:left="2758" w:hanging="181"/>
      </w:pPr>
      <w:rPr>
        <w:rFonts w:hint="default"/>
        <w:lang w:val="en-US" w:eastAsia="en-US" w:bidi="ar-SA"/>
      </w:rPr>
    </w:lvl>
    <w:lvl w:ilvl="5">
      <w:numFmt w:val="bullet"/>
      <w:lvlText w:val="•"/>
      <w:lvlJc w:val="left"/>
      <w:pPr>
        <w:ind w:left="3178" w:hanging="181"/>
      </w:pPr>
      <w:rPr>
        <w:rFonts w:hint="default"/>
        <w:lang w:val="en-US" w:eastAsia="en-US" w:bidi="ar-SA"/>
      </w:rPr>
    </w:lvl>
    <w:lvl w:ilvl="6">
      <w:numFmt w:val="bullet"/>
      <w:lvlText w:val="•"/>
      <w:lvlJc w:val="left"/>
      <w:pPr>
        <w:ind w:left="3597" w:hanging="181"/>
      </w:pPr>
      <w:rPr>
        <w:rFonts w:hint="default"/>
        <w:lang w:val="en-US" w:eastAsia="en-US" w:bidi="ar-SA"/>
      </w:rPr>
    </w:lvl>
    <w:lvl w:ilvl="7">
      <w:numFmt w:val="bullet"/>
      <w:lvlText w:val="•"/>
      <w:lvlJc w:val="left"/>
      <w:pPr>
        <w:ind w:left="4017" w:hanging="181"/>
      </w:pPr>
      <w:rPr>
        <w:rFonts w:hint="default"/>
        <w:lang w:val="en-US" w:eastAsia="en-US" w:bidi="ar-SA"/>
      </w:rPr>
    </w:lvl>
    <w:lvl w:ilvl="8">
      <w:numFmt w:val="bullet"/>
      <w:lvlText w:val="•"/>
      <w:lvlJc w:val="left"/>
      <w:pPr>
        <w:ind w:left="4436" w:hanging="181"/>
      </w:pPr>
      <w:rPr>
        <w:rFonts w:hint="default"/>
        <w:lang w:val="en-US" w:eastAsia="en-US" w:bidi="ar-SA"/>
      </w:rPr>
    </w:lvl>
  </w:abstractNum>
  <w:abstractNum w:abstractNumId="6" w15:restartNumberingAfterBreak="0">
    <w:nsid w:val="23133896"/>
    <w:multiLevelType w:val="hybridMultilevel"/>
    <w:tmpl w:val="1C3207BA"/>
    <w:lvl w:ilvl="0" w:tplc="C95696D6">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19FADA6C">
      <w:numFmt w:val="bullet"/>
      <w:lvlText w:val="•"/>
      <w:lvlJc w:val="left"/>
      <w:pPr>
        <w:ind w:left="367" w:hanging="90"/>
      </w:pPr>
      <w:rPr>
        <w:rFonts w:hint="default"/>
        <w:lang w:val="en-US" w:eastAsia="en-US" w:bidi="ar-SA"/>
      </w:rPr>
    </w:lvl>
    <w:lvl w:ilvl="2" w:tplc="0FA21AF2">
      <w:numFmt w:val="bullet"/>
      <w:lvlText w:val="•"/>
      <w:lvlJc w:val="left"/>
      <w:pPr>
        <w:ind w:left="494" w:hanging="90"/>
      </w:pPr>
      <w:rPr>
        <w:rFonts w:hint="default"/>
        <w:lang w:val="en-US" w:eastAsia="en-US" w:bidi="ar-SA"/>
      </w:rPr>
    </w:lvl>
    <w:lvl w:ilvl="3" w:tplc="00BCAEB0">
      <w:numFmt w:val="bullet"/>
      <w:lvlText w:val="•"/>
      <w:lvlJc w:val="left"/>
      <w:pPr>
        <w:ind w:left="621" w:hanging="90"/>
      </w:pPr>
      <w:rPr>
        <w:rFonts w:hint="default"/>
        <w:lang w:val="en-US" w:eastAsia="en-US" w:bidi="ar-SA"/>
      </w:rPr>
    </w:lvl>
    <w:lvl w:ilvl="4" w:tplc="26B8E204">
      <w:numFmt w:val="bullet"/>
      <w:lvlText w:val="•"/>
      <w:lvlJc w:val="left"/>
      <w:pPr>
        <w:ind w:left="748" w:hanging="90"/>
      </w:pPr>
      <w:rPr>
        <w:rFonts w:hint="default"/>
        <w:lang w:val="en-US" w:eastAsia="en-US" w:bidi="ar-SA"/>
      </w:rPr>
    </w:lvl>
    <w:lvl w:ilvl="5" w:tplc="6E16C810">
      <w:numFmt w:val="bullet"/>
      <w:lvlText w:val="•"/>
      <w:lvlJc w:val="left"/>
      <w:pPr>
        <w:ind w:left="875" w:hanging="90"/>
      </w:pPr>
      <w:rPr>
        <w:rFonts w:hint="default"/>
        <w:lang w:val="en-US" w:eastAsia="en-US" w:bidi="ar-SA"/>
      </w:rPr>
    </w:lvl>
    <w:lvl w:ilvl="6" w:tplc="9C82C37E">
      <w:numFmt w:val="bullet"/>
      <w:lvlText w:val="•"/>
      <w:lvlJc w:val="left"/>
      <w:pPr>
        <w:ind w:left="1002" w:hanging="90"/>
      </w:pPr>
      <w:rPr>
        <w:rFonts w:hint="default"/>
        <w:lang w:val="en-US" w:eastAsia="en-US" w:bidi="ar-SA"/>
      </w:rPr>
    </w:lvl>
    <w:lvl w:ilvl="7" w:tplc="474EDA4E">
      <w:numFmt w:val="bullet"/>
      <w:lvlText w:val="•"/>
      <w:lvlJc w:val="left"/>
      <w:pPr>
        <w:ind w:left="1129" w:hanging="90"/>
      </w:pPr>
      <w:rPr>
        <w:rFonts w:hint="default"/>
        <w:lang w:val="en-US" w:eastAsia="en-US" w:bidi="ar-SA"/>
      </w:rPr>
    </w:lvl>
    <w:lvl w:ilvl="8" w:tplc="8D9E5982">
      <w:numFmt w:val="bullet"/>
      <w:lvlText w:val="•"/>
      <w:lvlJc w:val="left"/>
      <w:pPr>
        <w:ind w:left="1256" w:hanging="90"/>
      </w:pPr>
      <w:rPr>
        <w:rFonts w:hint="default"/>
        <w:lang w:val="en-US" w:eastAsia="en-US" w:bidi="ar-SA"/>
      </w:rPr>
    </w:lvl>
  </w:abstractNum>
  <w:abstractNum w:abstractNumId="7" w15:restartNumberingAfterBreak="0">
    <w:nsid w:val="280872BB"/>
    <w:multiLevelType w:val="hybridMultilevel"/>
    <w:tmpl w:val="EFB828B8"/>
    <w:lvl w:ilvl="0" w:tplc="8F1A3EEC">
      <w:start w:val="1"/>
      <w:numFmt w:val="bullet"/>
      <w:lvlText w:val=""/>
      <w:lvlJc w:val="left"/>
      <w:pPr>
        <w:ind w:left="720" w:hanging="360"/>
      </w:pPr>
      <w:rPr>
        <w:rFonts w:ascii="Symbol" w:hAnsi="Symbol" w:hint="default"/>
        <w:b/>
        <w:i w:val="0"/>
        <w:color w:val="E57058"/>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41691"/>
    <w:multiLevelType w:val="hybridMultilevel"/>
    <w:tmpl w:val="C38446D8"/>
    <w:lvl w:ilvl="0" w:tplc="34A88970">
      <w:start w:val="1"/>
      <w:numFmt w:val="bullet"/>
      <w:lvlText w:val=""/>
      <w:lvlJc w:val="left"/>
      <w:pPr>
        <w:tabs>
          <w:tab w:val="num" w:pos="720"/>
        </w:tabs>
        <w:ind w:left="720" w:hanging="360"/>
      </w:pPr>
      <w:rPr>
        <w:rFonts w:ascii="Symbol" w:hAnsi="Symbol" w:hint="default"/>
      </w:rPr>
    </w:lvl>
    <w:lvl w:ilvl="1" w:tplc="0816A7C8" w:tentative="1">
      <w:start w:val="1"/>
      <w:numFmt w:val="bullet"/>
      <w:lvlText w:val=""/>
      <w:lvlJc w:val="left"/>
      <w:pPr>
        <w:tabs>
          <w:tab w:val="num" w:pos="1440"/>
        </w:tabs>
        <w:ind w:left="1440" w:hanging="360"/>
      </w:pPr>
      <w:rPr>
        <w:rFonts w:ascii="Symbol" w:hAnsi="Symbol" w:hint="default"/>
      </w:rPr>
    </w:lvl>
    <w:lvl w:ilvl="2" w:tplc="48ECEDEE" w:tentative="1">
      <w:start w:val="1"/>
      <w:numFmt w:val="bullet"/>
      <w:lvlText w:val=""/>
      <w:lvlJc w:val="left"/>
      <w:pPr>
        <w:tabs>
          <w:tab w:val="num" w:pos="2160"/>
        </w:tabs>
        <w:ind w:left="2160" w:hanging="360"/>
      </w:pPr>
      <w:rPr>
        <w:rFonts w:ascii="Symbol" w:hAnsi="Symbol" w:hint="default"/>
      </w:rPr>
    </w:lvl>
    <w:lvl w:ilvl="3" w:tplc="8D20847A" w:tentative="1">
      <w:start w:val="1"/>
      <w:numFmt w:val="bullet"/>
      <w:lvlText w:val=""/>
      <w:lvlJc w:val="left"/>
      <w:pPr>
        <w:tabs>
          <w:tab w:val="num" w:pos="2880"/>
        </w:tabs>
        <w:ind w:left="2880" w:hanging="360"/>
      </w:pPr>
      <w:rPr>
        <w:rFonts w:ascii="Symbol" w:hAnsi="Symbol" w:hint="default"/>
      </w:rPr>
    </w:lvl>
    <w:lvl w:ilvl="4" w:tplc="AA5C316C" w:tentative="1">
      <w:start w:val="1"/>
      <w:numFmt w:val="bullet"/>
      <w:lvlText w:val=""/>
      <w:lvlJc w:val="left"/>
      <w:pPr>
        <w:tabs>
          <w:tab w:val="num" w:pos="3600"/>
        </w:tabs>
        <w:ind w:left="3600" w:hanging="360"/>
      </w:pPr>
      <w:rPr>
        <w:rFonts w:ascii="Symbol" w:hAnsi="Symbol" w:hint="default"/>
      </w:rPr>
    </w:lvl>
    <w:lvl w:ilvl="5" w:tplc="86468B3C" w:tentative="1">
      <w:start w:val="1"/>
      <w:numFmt w:val="bullet"/>
      <w:lvlText w:val=""/>
      <w:lvlJc w:val="left"/>
      <w:pPr>
        <w:tabs>
          <w:tab w:val="num" w:pos="4320"/>
        </w:tabs>
        <w:ind w:left="4320" w:hanging="360"/>
      </w:pPr>
      <w:rPr>
        <w:rFonts w:ascii="Symbol" w:hAnsi="Symbol" w:hint="default"/>
      </w:rPr>
    </w:lvl>
    <w:lvl w:ilvl="6" w:tplc="22988FDE" w:tentative="1">
      <w:start w:val="1"/>
      <w:numFmt w:val="bullet"/>
      <w:lvlText w:val=""/>
      <w:lvlJc w:val="left"/>
      <w:pPr>
        <w:tabs>
          <w:tab w:val="num" w:pos="5040"/>
        </w:tabs>
        <w:ind w:left="5040" w:hanging="360"/>
      </w:pPr>
      <w:rPr>
        <w:rFonts w:ascii="Symbol" w:hAnsi="Symbol" w:hint="default"/>
      </w:rPr>
    </w:lvl>
    <w:lvl w:ilvl="7" w:tplc="D9F88F46" w:tentative="1">
      <w:start w:val="1"/>
      <w:numFmt w:val="bullet"/>
      <w:lvlText w:val=""/>
      <w:lvlJc w:val="left"/>
      <w:pPr>
        <w:tabs>
          <w:tab w:val="num" w:pos="5760"/>
        </w:tabs>
        <w:ind w:left="5760" w:hanging="360"/>
      </w:pPr>
      <w:rPr>
        <w:rFonts w:ascii="Symbol" w:hAnsi="Symbol" w:hint="default"/>
      </w:rPr>
    </w:lvl>
    <w:lvl w:ilvl="8" w:tplc="17A2189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E32EEA"/>
    <w:multiLevelType w:val="hybridMultilevel"/>
    <w:tmpl w:val="0426897E"/>
    <w:lvl w:ilvl="0" w:tplc="1C88CCF4">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48CC43BA">
      <w:numFmt w:val="bullet"/>
      <w:lvlText w:val="•"/>
      <w:lvlJc w:val="left"/>
      <w:pPr>
        <w:ind w:left="395" w:hanging="90"/>
      </w:pPr>
      <w:rPr>
        <w:rFonts w:hint="default"/>
        <w:lang w:val="en-US" w:eastAsia="en-US" w:bidi="ar-SA"/>
      </w:rPr>
    </w:lvl>
    <w:lvl w:ilvl="2" w:tplc="C75EDECA">
      <w:numFmt w:val="bullet"/>
      <w:lvlText w:val="•"/>
      <w:lvlJc w:val="left"/>
      <w:pPr>
        <w:ind w:left="550" w:hanging="90"/>
      </w:pPr>
      <w:rPr>
        <w:rFonts w:hint="default"/>
        <w:lang w:val="en-US" w:eastAsia="en-US" w:bidi="ar-SA"/>
      </w:rPr>
    </w:lvl>
    <w:lvl w:ilvl="3" w:tplc="AB7A15D4">
      <w:numFmt w:val="bullet"/>
      <w:lvlText w:val="•"/>
      <w:lvlJc w:val="left"/>
      <w:pPr>
        <w:ind w:left="705" w:hanging="90"/>
      </w:pPr>
      <w:rPr>
        <w:rFonts w:hint="default"/>
        <w:lang w:val="en-US" w:eastAsia="en-US" w:bidi="ar-SA"/>
      </w:rPr>
    </w:lvl>
    <w:lvl w:ilvl="4" w:tplc="B12C95C6">
      <w:numFmt w:val="bullet"/>
      <w:lvlText w:val="•"/>
      <w:lvlJc w:val="left"/>
      <w:pPr>
        <w:ind w:left="860" w:hanging="90"/>
      </w:pPr>
      <w:rPr>
        <w:rFonts w:hint="default"/>
        <w:lang w:val="en-US" w:eastAsia="en-US" w:bidi="ar-SA"/>
      </w:rPr>
    </w:lvl>
    <w:lvl w:ilvl="5" w:tplc="7000500C">
      <w:numFmt w:val="bullet"/>
      <w:lvlText w:val="•"/>
      <w:lvlJc w:val="left"/>
      <w:pPr>
        <w:ind w:left="1015" w:hanging="90"/>
      </w:pPr>
      <w:rPr>
        <w:rFonts w:hint="default"/>
        <w:lang w:val="en-US" w:eastAsia="en-US" w:bidi="ar-SA"/>
      </w:rPr>
    </w:lvl>
    <w:lvl w:ilvl="6" w:tplc="592EAD24">
      <w:numFmt w:val="bullet"/>
      <w:lvlText w:val="•"/>
      <w:lvlJc w:val="left"/>
      <w:pPr>
        <w:ind w:left="1170" w:hanging="90"/>
      </w:pPr>
      <w:rPr>
        <w:rFonts w:hint="default"/>
        <w:lang w:val="en-US" w:eastAsia="en-US" w:bidi="ar-SA"/>
      </w:rPr>
    </w:lvl>
    <w:lvl w:ilvl="7" w:tplc="CC4ACE0E">
      <w:numFmt w:val="bullet"/>
      <w:lvlText w:val="•"/>
      <w:lvlJc w:val="left"/>
      <w:pPr>
        <w:ind w:left="1325" w:hanging="90"/>
      </w:pPr>
      <w:rPr>
        <w:rFonts w:hint="default"/>
        <w:lang w:val="en-US" w:eastAsia="en-US" w:bidi="ar-SA"/>
      </w:rPr>
    </w:lvl>
    <w:lvl w:ilvl="8" w:tplc="6D38967C">
      <w:numFmt w:val="bullet"/>
      <w:lvlText w:val="•"/>
      <w:lvlJc w:val="left"/>
      <w:pPr>
        <w:ind w:left="1480" w:hanging="90"/>
      </w:pPr>
      <w:rPr>
        <w:rFonts w:hint="default"/>
        <w:lang w:val="en-US" w:eastAsia="en-US" w:bidi="ar-SA"/>
      </w:rPr>
    </w:lvl>
  </w:abstractNum>
  <w:abstractNum w:abstractNumId="10" w15:restartNumberingAfterBreak="0">
    <w:nsid w:val="2F755923"/>
    <w:multiLevelType w:val="hybridMultilevel"/>
    <w:tmpl w:val="C60E9568"/>
    <w:lvl w:ilvl="0" w:tplc="29420DB2">
      <w:numFmt w:val="bullet"/>
      <w:lvlText w:val="•"/>
      <w:lvlJc w:val="left"/>
      <w:pPr>
        <w:ind w:left="1070" w:hanging="180"/>
      </w:pPr>
      <w:rPr>
        <w:rFonts w:ascii="PublicSans-Thin" w:eastAsia="PublicSans-Thin" w:hAnsi="PublicSans-Thin" w:cs="PublicSans-Thin" w:hint="default"/>
        <w:b w:val="0"/>
        <w:bCs w:val="0"/>
        <w:i w:val="0"/>
        <w:iCs w:val="0"/>
        <w:color w:val="6477BA"/>
        <w:w w:val="111"/>
        <w:sz w:val="22"/>
        <w:szCs w:val="22"/>
        <w:lang w:val="en-US" w:eastAsia="en-US" w:bidi="ar-SA"/>
      </w:rPr>
    </w:lvl>
    <w:lvl w:ilvl="1" w:tplc="D8888528">
      <w:numFmt w:val="bullet"/>
      <w:lvlText w:val="•"/>
      <w:lvlJc w:val="left"/>
      <w:pPr>
        <w:ind w:left="2020" w:hanging="180"/>
      </w:pPr>
      <w:rPr>
        <w:rFonts w:hint="default"/>
        <w:lang w:val="en-US" w:eastAsia="en-US" w:bidi="ar-SA"/>
      </w:rPr>
    </w:lvl>
    <w:lvl w:ilvl="2" w:tplc="CC90635C">
      <w:numFmt w:val="bullet"/>
      <w:lvlText w:val="•"/>
      <w:lvlJc w:val="left"/>
      <w:pPr>
        <w:ind w:left="2961" w:hanging="180"/>
      </w:pPr>
      <w:rPr>
        <w:rFonts w:hint="default"/>
        <w:lang w:val="en-US" w:eastAsia="en-US" w:bidi="ar-SA"/>
      </w:rPr>
    </w:lvl>
    <w:lvl w:ilvl="3" w:tplc="428452FA">
      <w:numFmt w:val="bullet"/>
      <w:lvlText w:val="•"/>
      <w:lvlJc w:val="left"/>
      <w:pPr>
        <w:ind w:left="3901" w:hanging="180"/>
      </w:pPr>
      <w:rPr>
        <w:rFonts w:hint="default"/>
        <w:lang w:val="en-US" w:eastAsia="en-US" w:bidi="ar-SA"/>
      </w:rPr>
    </w:lvl>
    <w:lvl w:ilvl="4" w:tplc="C8505008">
      <w:numFmt w:val="bullet"/>
      <w:lvlText w:val="•"/>
      <w:lvlJc w:val="left"/>
      <w:pPr>
        <w:ind w:left="4842" w:hanging="180"/>
      </w:pPr>
      <w:rPr>
        <w:rFonts w:hint="default"/>
        <w:lang w:val="en-US" w:eastAsia="en-US" w:bidi="ar-SA"/>
      </w:rPr>
    </w:lvl>
    <w:lvl w:ilvl="5" w:tplc="A452683E">
      <w:numFmt w:val="bullet"/>
      <w:lvlText w:val="•"/>
      <w:lvlJc w:val="left"/>
      <w:pPr>
        <w:ind w:left="5782" w:hanging="180"/>
      </w:pPr>
      <w:rPr>
        <w:rFonts w:hint="default"/>
        <w:lang w:val="en-US" w:eastAsia="en-US" w:bidi="ar-SA"/>
      </w:rPr>
    </w:lvl>
    <w:lvl w:ilvl="6" w:tplc="729C24FA">
      <w:numFmt w:val="bullet"/>
      <w:lvlText w:val="•"/>
      <w:lvlJc w:val="left"/>
      <w:pPr>
        <w:ind w:left="6723" w:hanging="180"/>
      </w:pPr>
      <w:rPr>
        <w:rFonts w:hint="default"/>
        <w:lang w:val="en-US" w:eastAsia="en-US" w:bidi="ar-SA"/>
      </w:rPr>
    </w:lvl>
    <w:lvl w:ilvl="7" w:tplc="FE42B422">
      <w:numFmt w:val="bullet"/>
      <w:lvlText w:val="•"/>
      <w:lvlJc w:val="left"/>
      <w:pPr>
        <w:ind w:left="7663" w:hanging="180"/>
      </w:pPr>
      <w:rPr>
        <w:rFonts w:hint="default"/>
        <w:lang w:val="en-US" w:eastAsia="en-US" w:bidi="ar-SA"/>
      </w:rPr>
    </w:lvl>
    <w:lvl w:ilvl="8" w:tplc="0D304410">
      <w:numFmt w:val="bullet"/>
      <w:lvlText w:val="•"/>
      <w:lvlJc w:val="left"/>
      <w:pPr>
        <w:ind w:left="8604" w:hanging="180"/>
      </w:pPr>
      <w:rPr>
        <w:rFonts w:hint="default"/>
        <w:lang w:val="en-US" w:eastAsia="en-US" w:bidi="ar-SA"/>
      </w:rPr>
    </w:lvl>
  </w:abstractNum>
  <w:abstractNum w:abstractNumId="11" w15:restartNumberingAfterBreak="0">
    <w:nsid w:val="2FBE5950"/>
    <w:multiLevelType w:val="hybridMultilevel"/>
    <w:tmpl w:val="20BAEF4A"/>
    <w:lvl w:ilvl="0" w:tplc="847AA344">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F6EEBFD6">
      <w:numFmt w:val="bullet"/>
      <w:lvlText w:val="•"/>
      <w:lvlJc w:val="left"/>
      <w:pPr>
        <w:ind w:left="368" w:hanging="90"/>
      </w:pPr>
      <w:rPr>
        <w:rFonts w:hint="default"/>
        <w:lang w:val="en-US" w:eastAsia="en-US" w:bidi="ar-SA"/>
      </w:rPr>
    </w:lvl>
    <w:lvl w:ilvl="2" w:tplc="05001D64">
      <w:numFmt w:val="bullet"/>
      <w:lvlText w:val="•"/>
      <w:lvlJc w:val="left"/>
      <w:pPr>
        <w:ind w:left="496" w:hanging="90"/>
      </w:pPr>
      <w:rPr>
        <w:rFonts w:hint="default"/>
        <w:lang w:val="en-US" w:eastAsia="en-US" w:bidi="ar-SA"/>
      </w:rPr>
    </w:lvl>
    <w:lvl w:ilvl="3" w:tplc="D83AD806">
      <w:numFmt w:val="bullet"/>
      <w:lvlText w:val="•"/>
      <w:lvlJc w:val="left"/>
      <w:pPr>
        <w:ind w:left="624" w:hanging="90"/>
      </w:pPr>
      <w:rPr>
        <w:rFonts w:hint="default"/>
        <w:lang w:val="en-US" w:eastAsia="en-US" w:bidi="ar-SA"/>
      </w:rPr>
    </w:lvl>
    <w:lvl w:ilvl="4" w:tplc="DE54FAD8">
      <w:numFmt w:val="bullet"/>
      <w:lvlText w:val="•"/>
      <w:lvlJc w:val="left"/>
      <w:pPr>
        <w:ind w:left="752" w:hanging="90"/>
      </w:pPr>
      <w:rPr>
        <w:rFonts w:hint="default"/>
        <w:lang w:val="en-US" w:eastAsia="en-US" w:bidi="ar-SA"/>
      </w:rPr>
    </w:lvl>
    <w:lvl w:ilvl="5" w:tplc="CB7276F4">
      <w:numFmt w:val="bullet"/>
      <w:lvlText w:val="•"/>
      <w:lvlJc w:val="left"/>
      <w:pPr>
        <w:ind w:left="880" w:hanging="90"/>
      </w:pPr>
      <w:rPr>
        <w:rFonts w:hint="default"/>
        <w:lang w:val="en-US" w:eastAsia="en-US" w:bidi="ar-SA"/>
      </w:rPr>
    </w:lvl>
    <w:lvl w:ilvl="6" w:tplc="E7A677C0">
      <w:numFmt w:val="bullet"/>
      <w:lvlText w:val="•"/>
      <w:lvlJc w:val="left"/>
      <w:pPr>
        <w:ind w:left="1008" w:hanging="90"/>
      </w:pPr>
      <w:rPr>
        <w:rFonts w:hint="default"/>
        <w:lang w:val="en-US" w:eastAsia="en-US" w:bidi="ar-SA"/>
      </w:rPr>
    </w:lvl>
    <w:lvl w:ilvl="7" w:tplc="A262FE62">
      <w:numFmt w:val="bullet"/>
      <w:lvlText w:val="•"/>
      <w:lvlJc w:val="left"/>
      <w:pPr>
        <w:ind w:left="1136" w:hanging="90"/>
      </w:pPr>
      <w:rPr>
        <w:rFonts w:hint="default"/>
        <w:lang w:val="en-US" w:eastAsia="en-US" w:bidi="ar-SA"/>
      </w:rPr>
    </w:lvl>
    <w:lvl w:ilvl="8" w:tplc="8056F35E">
      <w:numFmt w:val="bullet"/>
      <w:lvlText w:val="•"/>
      <w:lvlJc w:val="left"/>
      <w:pPr>
        <w:ind w:left="1264" w:hanging="90"/>
      </w:pPr>
      <w:rPr>
        <w:rFonts w:hint="default"/>
        <w:lang w:val="en-US" w:eastAsia="en-US" w:bidi="ar-SA"/>
      </w:rPr>
    </w:lvl>
  </w:abstractNum>
  <w:abstractNum w:abstractNumId="12" w15:restartNumberingAfterBreak="0">
    <w:nsid w:val="3068546E"/>
    <w:multiLevelType w:val="hybridMultilevel"/>
    <w:tmpl w:val="6BA2C442"/>
    <w:lvl w:ilvl="0" w:tplc="ACF0FCF0">
      <w:numFmt w:val="bullet"/>
      <w:lvlText w:val="•"/>
      <w:lvlJc w:val="left"/>
      <w:pPr>
        <w:ind w:left="686" w:hanging="180"/>
      </w:pPr>
      <w:rPr>
        <w:rFonts w:ascii="PublicSans-Thin" w:eastAsia="PublicSans-Thin" w:hAnsi="PublicSans-Thin" w:cs="PublicSans-Thin" w:hint="default"/>
        <w:b w:val="0"/>
        <w:bCs w:val="0"/>
        <w:i w:val="0"/>
        <w:iCs w:val="0"/>
        <w:color w:val="6477BA"/>
        <w:w w:val="111"/>
        <w:sz w:val="22"/>
        <w:szCs w:val="22"/>
        <w:lang w:val="en-US" w:eastAsia="en-US" w:bidi="ar-SA"/>
      </w:rPr>
    </w:lvl>
    <w:lvl w:ilvl="1" w:tplc="150A78A4">
      <w:numFmt w:val="bullet"/>
      <w:lvlText w:val="•"/>
      <w:lvlJc w:val="left"/>
      <w:pPr>
        <w:ind w:left="1070" w:hanging="181"/>
      </w:pPr>
      <w:rPr>
        <w:rFonts w:ascii="PublicSans-Thin" w:eastAsia="PublicSans-Thin" w:hAnsi="PublicSans-Thin" w:cs="PublicSans-Thin" w:hint="default"/>
        <w:b w:val="0"/>
        <w:bCs w:val="0"/>
        <w:i w:val="0"/>
        <w:iCs w:val="0"/>
        <w:color w:val="6477BA"/>
        <w:w w:val="111"/>
        <w:sz w:val="22"/>
        <w:szCs w:val="22"/>
        <w:lang w:val="en-US" w:eastAsia="en-US" w:bidi="ar-SA"/>
      </w:rPr>
    </w:lvl>
    <w:lvl w:ilvl="2" w:tplc="AF443702">
      <w:numFmt w:val="bullet"/>
      <w:lvlText w:val="•"/>
      <w:lvlJc w:val="left"/>
      <w:pPr>
        <w:ind w:left="962" w:hanging="181"/>
      </w:pPr>
      <w:rPr>
        <w:rFonts w:hint="default"/>
        <w:lang w:val="en-US" w:eastAsia="en-US" w:bidi="ar-SA"/>
      </w:rPr>
    </w:lvl>
    <w:lvl w:ilvl="3" w:tplc="B77A626A">
      <w:numFmt w:val="bullet"/>
      <w:lvlText w:val="•"/>
      <w:lvlJc w:val="left"/>
      <w:pPr>
        <w:ind w:left="844" w:hanging="181"/>
      </w:pPr>
      <w:rPr>
        <w:rFonts w:hint="default"/>
        <w:lang w:val="en-US" w:eastAsia="en-US" w:bidi="ar-SA"/>
      </w:rPr>
    </w:lvl>
    <w:lvl w:ilvl="4" w:tplc="13006D24">
      <w:numFmt w:val="bullet"/>
      <w:lvlText w:val="•"/>
      <w:lvlJc w:val="left"/>
      <w:pPr>
        <w:ind w:left="726" w:hanging="181"/>
      </w:pPr>
      <w:rPr>
        <w:rFonts w:hint="default"/>
        <w:lang w:val="en-US" w:eastAsia="en-US" w:bidi="ar-SA"/>
      </w:rPr>
    </w:lvl>
    <w:lvl w:ilvl="5" w:tplc="9C481B6A">
      <w:numFmt w:val="bullet"/>
      <w:lvlText w:val="•"/>
      <w:lvlJc w:val="left"/>
      <w:pPr>
        <w:ind w:left="608" w:hanging="181"/>
      </w:pPr>
      <w:rPr>
        <w:rFonts w:hint="default"/>
        <w:lang w:val="en-US" w:eastAsia="en-US" w:bidi="ar-SA"/>
      </w:rPr>
    </w:lvl>
    <w:lvl w:ilvl="6" w:tplc="28CC7196">
      <w:numFmt w:val="bullet"/>
      <w:lvlText w:val="•"/>
      <w:lvlJc w:val="left"/>
      <w:pPr>
        <w:ind w:left="490" w:hanging="181"/>
      </w:pPr>
      <w:rPr>
        <w:rFonts w:hint="default"/>
        <w:lang w:val="en-US" w:eastAsia="en-US" w:bidi="ar-SA"/>
      </w:rPr>
    </w:lvl>
    <w:lvl w:ilvl="7" w:tplc="E668DF92">
      <w:numFmt w:val="bullet"/>
      <w:lvlText w:val="•"/>
      <w:lvlJc w:val="left"/>
      <w:pPr>
        <w:ind w:left="372" w:hanging="181"/>
      </w:pPr>
      <w:rPr>
        <w:rFonts w:hint="default"/>
        <w:lang w:val="en-US" w:eastAsia="en-US" w:bidi="ar-SA"/>
      </w:rPr>
    </w:lvl>
    <w:lvl w:ilvl="8" w:tplc="70E691CA">
      <w:numFmt w:val="bullet"/>
      <w:lvlText w:val="•"/>
      <w:lvlJc w:val="left"/>
      <w:pPr>
        <w:ind w:left="254" w:hanging="181"/>
      </w:pPr>
      <w:rPr>
        <w:rFonts w:hint="default"/>
        <w:lang w:val="en-US" w:eastAsia="en-US" w:bidi="ar-SA"/>
      </w:rPr>
    </w:lvl>
  </w:abstractNum>
  <w:abstractNum w:abstractNumId="13" w15:restartNumberingAfterBreak="0">
    <w:nsid w:val="38E1456B"/>
    <w:multiLevelType w:val="hybridMultilevel"/>
    <w:tmpl w:val="945AAA4E"/>
    <w:lvl w:ilvl="0" w:tplc="2D742FC4">
      <w:numFmt w:val="bullet"/>
      <w:pStyle w:val="SubBulletListParagraph"/>
      <w:lvlText w:val="•"/>
      <w:lvlJc w:val="left"/>
      <w:pPr>
        <w:ind w:left="815" w:hanging="181"/>
      </w:pPr>
      <w:rPr>
        <w:rFonts w:ascii="PublicSans-Thin" w:hAnsi="PublicSans-Thin" w:cs="PublicSans-Thin" w:hint="default"/>
        <w:b w:val="0"/>
        <w:bCs w:val="0"/>
        <w:i w:val="0"/>
        <w:iCs w:val="0"/>
        <w:color w:val="3BB041" w:themeColor="accent1"/>
        <w:w w:val="11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37802"/>
    <w:multiLevelType w:val="hybridMultilevel"/>
    <w:tmpl w:val="E744D320"/>
    <w:lvl w:ilvl="0" w:tplc="9C9ED1AA">
      <w:numFmt w:val="bullet"/>
      <w:pStyle w:val="ListParagraph"/>
      <w:lvlText w:val="•"/>
      <w:lvlJc w:val="left"/>
      <w:pPr>
        <w:ind w:left="181" w:hanging="181"/>
      </w:pPr>
      <w:rPr>
        <w:rFonts w:ascii="PublicSans-Thin" w:hAnsi="PublicSans-Thin" w:cs="PublicSans-Thin" w:hint="default"/>
        <w:b w:val="0"/>
        <w:bCs w:val="0"/>
        <w:i w:val="0"/>
        <w:iCs w:val="0"/>
        <w:color w:val="3D9D45"/>
        <w:w w:val="111"/>
        <w:sz w:val="22"/>
        <w:szCs w:val="22"/>
        <w:lang w:val="en-US" w:eastAsia="en-US" w:bidi="ar-SA"/>
      </w:rPr>
    </w:lvl>
    <w:lvl w:ilvl="1" w:tplc="24981EDC">
      <w:numFmt w:val="bullet"/>
      <w:lvlText w:val="•"/>
      <w:lvlJc w:val="left"/>
      <w:pPr>
        <w:ind w:left="1229" w:hanging="181"/>
      </w:pPr>
      <w:rPr>
        <w:rFonts w:hint="default"/>
        <w:lang w:val="en-US" w:eastAsia="en-US" w:bidi="ar-SA"/>
      </w:rPr>
    </w:lvl>
    <w:lvl w:ilvl="2" w:tplc="557611FC">
      <w:numFmt w:val="bullet"/>
      <w:lvlText w:val="•"/>
      <w:lvlJc w:val="left"/>
      <w:pPr>
        <w:ind w:left="1649" w:hanging="181"/>
      </w:pPr>
      <w:rPr>
        <w:rFonts w:hint="default"/>
        <w:lang w:val="en-US" w:eastAsia="en-US" w:bidi="ar-SA"/>
      </w:rPr>
    </w:lvl>
    <w:lvl w:ilvl="3" w:tplc="53FE8CB4">
      <w:numFmt w:val="bullet"/>
      <w:lvlText w:val="•"/>
      <w:lvlJc w:val="left"/>
      <w:pPr>
        <w:ind w:left="2068" w:hanging="181"/>
      </w:pPr>
      <w:rPr>
        <w:rFonts w:hint="default"/>
        <w:lang w:val="en-US" w:eastAsia="en-US" w:bidi="ar-SA"/>
      </w:rPr>
    </w:lvl>
    <w:lvl w:ilvl="4" w:tplc="3A00876A">
      <w:numFmt w:val="bullet"/>
      <w:lvlText w:val="•"/>
      <w:lvlJc w:val="left"/>
      <w:pPr>
        <w:ind w:left="2488" w:hanging="181"/>
      </w:pPr>
      <w:rPr>
        <w:rFonts w:hint="default"/>
        <w:lang w:val="en-US" w:eastAsia="en-US" w:bidi="ar-SA"/>
      </w:rPr>
    </w:lvl>
    <w:lvl w:ilvl="5" w:tplc="93E07150">
      <w:numFmt w:val="bullet"/>
      <w:lvlText w:val="•"/>
      <w:lvlJc w:val="left"/>
      <w:pPr>
        <w:ind w:left="2908" w:hanging="181"/>
      </w:pPr>
      <w:rPr>
        <w:rFonts w:hint="default"/>
        <w:lang w:val="en-US" w:eastAsia="en-US" w:bidi="ar-SA"/>
      </w:rPr>
    </w:lvl>
    <w:lvl w:ilvl="6" w:tplc="ADFC32BA">
      <w:numFmt w:val="bullet"/>
      <w:lvlText w:val="•"/>
      <w:lvlJc w:val="left"/>
      <w:pPr>
        <w:ind w:left="3327" w:hanging="181"/>
      </w:pPr>
      <w:rPr>
        <w:rFonts w:hint="default"/>
        <w:lang w:val="en-US" w:eastAsia="en-US" w:bidi="ar-SA"/>
      </w:rPr>
    </w:lvl>
    <w:lvl w:ilvl="7" w:tplc="7A00C26C">
      <w:numFmt w:val="bullet"/>
      <w:lvlText w:val="•"/>
      <w:lvlJc w:val="left"/>
      <w:pPr>
        <w:ind w:left="3747" w:hanging="181"/>
      </w:pPr>
      <w:rPr>
        <w:rFonts w:hint="default"/>
        <w:lang w:val="en-US" w:eastAsia="en-US" w:bidi="ar-SA"/>
      </w:rPr>
    </w:lvl>
    <w:lvl w:ilvl="8" w:tplc="4A5653A0">
      <w:numFmt w:val="bullet"/>
      <w:lvlText w:val="•"/>
      <w:lvlJc w:val="left"/>
      <w:pPr>
        <w:ind w:left="4166" w:hanging="181"/>
      </w:pPr>
      <w:rPr>
        <w:rFonts w:hint="default"/>
        <w:lang w:val="en-US" w:eastAsia="en-US" w:bidi="ar-SA"/>
      </w:rPr>
    </w:lvl>
  </w:abstractNum>
  <w:abstractNum w:abstractNumId="15" w15:restartNumberingAfterBreak="0">
    <w:nsid w:val="3F944BD2"/>
    <w:multiLevelType w:val="hybridMultilevel"/>
    <w:tmpl w:val="EC762A8C"/>
    <w:lvl w:ilvl="0" w:tplc="C5447344">
      <w:numFmt w:val="bullet"/>
      <w:lvlText w:val="•"/>
      <w:lvlJc w:val="left"/>
      <w:pPr>
        <w:ind w:left="1070" w:hanging="180"/>
      </w:pPr>
      <w:rPr>
        <w:rFonts w:ascii="PublicSans-Thin" w:eastAsia="PublicSans-Thin" w:hAnsi="PublicSans-Thin" w:cs="PublicSans-Thin" w:hint="default"/>
        <w:b w:val="0"/>
        <w:bCs w:val="0"/>
        <w:i w:val="0"/>
        <w:iCs w:val="0"/>
        <w:color w:val="6477BA"/>
        <w:w w:val="111"/>
        <w:sz w:val="22"/>
        <w:szCs w:val="22"/>
        <w:lang w:val="en-US" w:eastAsia="en-US" w:bidi="ar-SA"/>
      </w:rPr>
    </w:lvl>
    <w:lvl w:ilvl="1" w:tplc="7896A0F0">
      <w:numFmt w:val="bullet"/>
      <w:lvlText w:val="•"/>
      <w:lvlJc w:val="left"/>
      <w:pPr>
        <w:ind w:left="2020" w:hanging="180"/>
      </w:pPr>
      <w:rPr>
        <w:rFonts w:hint="default"/>
        <w:lang w:val="en-US" w:eastAsia="en-US" w:bidi="ar-SA"/>
      </w:rPr>
    </w:lvl>
    <w:lvl w:ilvl="2" w:tplc="7F067DBA">
      <w:numFmt w:val="bullet"/>
      <w:lvlText w:val="•"/>
      <w:lvlJc w:val="left"/>
      <w:pPr>
        <w:ind w:left="2961" w:hanging="180"/>
      </w:pPr>
      <w:rPr>
        <w:rFonts w:hint="default"/>
        <w:lang w:val="en-US" w:eastAsia="en-US" w:bidi="ar-SA"/>
      </w:rPr>
    </w:lvl>
    <w:lvl w:ilvl="3" w:tplc="A6B4ED3C">
      <w:numFmt w:val="bullet"/>
      <w:lvlText w:val="•"/>
      <w:lvlJc w:val="left"/>
      <w:pPr>
        <w:ind w:left="3901" w:hanging="180"/>
      </w:pPr>
      <w:rPr>
        <w:rFonts w:hint="default"/>
        <w:lang w:val="en-US" w:eastAsia="en-US" w:bidi="ar-SA"/>
      </w:rPr>
    </w:lvl>
    <w:lvl w:ilvl="4" w:tplc="DAC071CE">
      <w:numFmt w:val="bullet"/>
      <w:lvlText w:val="•"/>
      <w:lvlJc w:val="left"/>
      <w:pPr>
        <w:ind w:left="4842" w:hanging="180"/>
      </w:pPr>
      <w:rPr>
        <w:rFonts w:hint="default"/>
        <w:lang w:val="en-US" w:eastAsia="en-US" w:bidi="ar-SA"/>
      </w:rPr>
    </w:lvl>
    <w:lvl w:ilvl="5" w:tplc="56AEBE7E">
      <w:numFmt w:val="bullet"/>
      <w:lvlText w:val="•"/>
      <w:lvlJc w:val="left"/>
      <w:pPr>
        <w:ind w:left="5782" w:hanging="180"/>
      </w:pPr>
      <w:rPr>
        <w:rFonts w:hint="default"/>
        <w:lang w:val="en-US" w:eastAsia="en-US" w:bidi="ar-SA"/>
      </w:rPr>
    </w:lvl>
    <w:lvl w:ilvl="6" w:tplc="9E8854DC">
      <w:numFmt w:val="bullet"/>
      <w:lvlText w:val="•"/>
      <w:lvlJc w:val="left"/>
      <w:pPr>
        <w:ind w:left="6723" w:hanging="180"/>
      </w:pPr>
      <w:rPr>
        <w:rFonts w:hint="default"/>
        <w:lang w:val="en-US" w:eastAsia="en-US" w:bidi="ar-SA"/>
      </w:rPr>
    </w:lvl>
    <w:lvl w:ilvl="7" w:tplc="0E9CFD6E">
      <w:numFmt w:val="bullet"/>
      <w:lvlText w:val="•"/>
      <w:lvlJc w:val="left"/>
      <w:pPr>
        <w:ind w:left="7663" w:hanging="180"/>
      </w:pPr>
      <w:rPr>
        <w:rFonts w:hint="default"/>
        <w:lang w:val="en-US" w:eastAsia="en-US" w:bidi="ar-SA"/>
      </w:rPr>
    </w:lvl>
    <w:lvl w:ilvl="8" w:tplc="E9EA4EF2">
      <w:numFmt w:val="bullet"/>
      <w:lvlText w:val="•"/>
      <w:lvlJc w:val="left"/>
      <w:pPr>
        <w:ind w:left="8604" w:hanging="180"/>
      </w:pPr>
      <w:rPr>
        <w:rFonts w:hint="default"/>
        <w:lang w:val="en-US" w:eastAsia="en-US" w:bidi="ar-SA"/>
      </w:rPr>
    </w:lvl>
  </w:abstractNum>
  <w:abstractNum w:abstractNumId="16" w15:restartNumberingAfterBreak="0">
    <w:nsid w:val="44872FC8"/>
    <w:multiLevelType w:val="hybridMultilevel"/>
    <w:tmpl w:val="A5AC4B88"/>
    <w:lvl w:ilvl="0" w:tplc="011E29D4">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231E848A">
      <w:numFmt w:val="bullet"/>
      <w:lvlText w:val="•"/>
      <w:lvlJc w:val="left"/>
      <w:pPr>
        <w:ind w:left="394" w:hanging="90"/>
      </w:pPr>
      <w:rPr>
        <w:rFonts w:hint="default"/>
        <w:lang w:val="en-US" w:eastAsia="en-US" w:bidi="ar-SA"/>
      </w:rPr>
    </w:lvl>
    <w:lvl w:ilvl="2" w:tplc="2C3A2ADE">
      <w:numFmt w:val="bullet"/>
      <w:lvlText w:val="•"/>
      <w:lvlJc w:val="left"/>
      <w:pPr>
        <w:ind w:left="548" w:hanging="90"/>
      </w:pPr>
      <w:rPr>
        <w:rFonts w:hint="default"/>
        <w:lang w:val="en-US" w:eastAsia="en-US" w:bidi="ar-SA"/>
      </w:rPr>
    </w:lvl>
    <w:lvl w:ilvl="3" w:tplc="F72E32FA">
      <w:numFmt w:val="bullet"/>
      <w:lvlText w:val="•"/>
      <w:lvlJc w:val="left"/>
      <w:pPr>
        <w:ind w:left="702" w:hanging="90"/>
      </w:pPr>
      <w:rPr>
        <w:rFonts w:hint="default"/>
        <w:lang w:val="en-US" w:eastAsia="en-US" w:bidi="ar-SA"/>
      </w:rPr>
    </w:lvl>
    <w:lvl w:ilvl="4" w:tplc="EDC8CC78">
      <w:numFmt w:val="bullet"/>
      <w:lvlText w:val="•"/>
      <w:lvlJc w:val="left"/>
      <w:pPr>
        <w:ind w:left="856" w:hanging="90"/>
      </w:pPr>
      <w:rPr>
        <w:rFonts w:hint="default"/>
        <w:lang w:val="en-US" w:eastAsia="en-US" w:bidi="ar-SA"/>
      </w:rPr>
    </w:lvl>
    <w:lvl w:ilvl="5" w:tplc="B66AA206">
      <w:numFmt w:val="bullet"/>
      <w:lvlText w:val="•"/>
      <w:lvlJc w:val="left"/>
      <w:pPr>
        <w:ind w:left="1010" w:hanging="90"/>
      </w:pPr>
      <w:rPr>
        <w:rFonts w:hint="default"/>
        <w:lang w:val="en-US" w:eastAsia="en-US" w:bidi="ar-SA"/>
      </w:rPr>
    </w:lvl>
    <w:lvl w:ilvl="6" w:tplc="65EC6C7C">
      <w:numFmt w:val="bullet"/>
      <w:lvlText w:val="•"/>
      <w:lvlJc w:val="left"/>
      <w:pPr>
        <w:ind w:left="1164" w:hanging="90"/>
      </w:pPr>
      <w:rPr>
        <w:rFonts w:hint="default"/>
        <w:lang w:val="en-US" w:eastAsia="en-US" w:bidi="ar-SA"/>
      </w:rPr>
    </w:lvl>
    <w:lvl w:ilvl="7" w:tplc="2D58CE98">
      <w:numFmt w:val="bullet"/>
      <w:lvlText w:val="•"/>
      <w:lvlJc w:val="left"/>
      <w:pPr>
        <w:ind w:left="1318" w:hanging="90"/>
      </w:pPr>
      <w:rPr>
        <w:rFonts w:hint="default"/>
        <w:lang w:val="en-US" w:eastAsia="en-US" w:bidi="ar-SA"/>
      </w:rPr>
    </w:lvl>
    <w:lvl w:ilvl="8" w:tplc="164225D6">
      <w:numFmt w:val="bullet"/>
      <w:lvlText w:val="•"/>
      <w:lvlJc w:val="left"/>
      <w:pPr>
        <w:ind w:left="1472" w:hanging="90"/>
      </w:pPr>
      <w:rPr>
        <w:rFonts w:hint="default"/>
        <w:lang w:val="en-US" w:eastAsia="en-US" w:bidi="ar-SA"/>
      </w:rPr>
    </w:lvl>
  </w:abstractNum>
  <w:abstractNum w:abstractNumId="17" w15:restartNumberingAfterBreak="0">
    <w:nsid w:val="51E05679"/>
    <w:multiLevelType w:val="hybridMultilevel"/>
    <w:tmpl w:val="65BEA2D6"/>
    <w:lvl w:ilvl="0" w:tplc="8D7A1A94">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16AC4344">
      <w:numFmt w:val="bullet"/>
      <w:lvlText w:val="•"/>
      <w:lvlJc w:val="left"/>
      <w:pPr>
        <w:ind w:left="395" w:hanging="90"/>
      </w:pPr>
      <w:rPr>
        <w:rFonts w:hint="default"/>
        <w:lang w:val="en-US" w:eastAsia="en-US" w:bidi="ar-SA"/>
      </w:rPr>
    </w:lvl>
    <w:lvl w:ilvl="2" w:tplc="11F08CFA">
      <w:numFmt w:val="bullet"/>
      <w:lvlText w:val="•"/>
      <w:lvlJc w:val="left"/>
      <w:pPr>
        <w:ind w:left="550" w:hanging="90"/>
      </w:pPr>
      <w:rPr>
        <w:rFonts w:hint="default"/>
        <w:lang w:val="en-US" w:eastAsia="en-US" w:bidi="ar-SA"/>
      </w:rPr>
    </w:lvl>
    <w:lvl w:ilvl="3" w:tplc="E7322DEA">
      <w:numFmt w:val="bullet"/>
      <w:lvlText w:val="•"/>
      <w:lvlJc w:val="left"/>
      <w:pPr>
        <w:ind w:left="705" w:hanging="90"/>
      </w:pPr>
      <w:rPr>
        <w:rFonts w:hint="default"/>
        <w:lang w:val="en-US" w:eastAsia="en-US" w:bidi="ar-SA"/>
      </w:rPr>
    </w:lvl>
    <w:lvl w:ilvl="4" w:tplc="CBB68C6A">
      <w:numFmt w:val="bullet"/>
      <w:lvlText w:val="•"/>
      <w:lvlJc w:val="left"/>
      <w:pPr>
        <w:ind w:left="860" w:hanging="90"/>
      </w:pPr>
      <w:rPr>
        <w:rFonts w:hint="default"/>
        <w:lang w:val="en-US" w:eastAsia="en-US" w:bidi="ar-SA"/>
      </w:rPr>
    </w:lvl>
    <w:lvl w:ilvl="5" w:tplc="682CD8BC">
      <w:numFmt w:val="bullet"/>
      <w:lvlText w:val="•"/>
      <w:lvlJc w:val="left"/>
      <w:pPr>
        <w:ind w:left="1015" w:hanging="90"/>
      </w:pPr>
      <w:rPr>
        <w:rFonts w:hint="default"/>
        <w:lang w:val="en-US" w:eastAsia="en-US" w:bidi="ar-SA"/>
      </w:rPr>
    </w:lvl>
    <w:lvl w:ilvl="6" w:tplc="48EE31A2">
      <w:numFmt w:val="bullet"/>
      <w:lvlText w:val="•"/>
      <w:lvlJc w:val="left"/>
      <w:pPr>
        <w:ind w:left="1170" w:hanging="90"/>
      </w:pPr>
      <w:rPr>
        <w:rFonts w:hint="default"/>
        <w:lang w:val="en-US" w:eastAsia="en-US" w:bidi="ar-SA"/>
      </w:rPr>
    </w:lvl>
    <w:lvl w:ilvl="7" w:tplc="618A6FDA">
      <w:numFmt w:val="bullet"/>
      <w:lvlText w:val="•"/>
      <w:lvlJc w:val="left"/>
      <w:pPr>
        <w:ind w:left="1325" w:hanging="90"/>
      </w:pPr>
      <w:rPr>
        <w:rFonts w:hint="default"/>
        <w:lang w:val="en-US" w:eastAsia="en-US" w:bidi="ar-SA"/>
      </w:rPr>
    </w:lvl>
    <w:lvl w:ilvl="8" w:tplc="8F8A2D1C">
      <w:numFmt w:val="bullet"/>
      <w:lvlText w:val="•"/>
      <w:lvlJc w:val="left"/>
      <w:pPr>
        <w:ind w:left="1480" w:hanging="90"/>
      </w:pPr>
      <w:rPr>
        <w:rFonts w:hint="default"/>
        <w:lang w:val="en-US" w:eastAsia="en-US" w:bidi="ar-SA"/>
      </w:rPr>
    </w:lvl>
  </w:abstractNum>
  <w:abstractNum w:abstractNumId="18" w15:restartNumberingAfterBreak="0">
    <w:nsid w:val="524E44A3"/>
    <w:multiLevelType w:val="hybridMultilevel"/>
    <w:tmpl w:val="AFE69544"/>
    <w:lvl w:ilvl="0" w:tplc="DAB4C892">
      <w:start w:val="1"/>
      <w:numFmt w:val="lowerLetter"/>
      <w:lvlText w:val="%1."/>
      <w:lvlJc w:val="left"/>
      <w:pPr>
        <w:ind w:left="1340" w:hanging="720"/>
      </w:pPr>
      <w:rPr>
        <w:rFonts w:ascii="PublicSans-Thin" w:eastAsia="PublicSans-Thin" w:hAnsi="PublicSans-Thin" w:cs="PublicSans-Thin" w:hint="default"/>
        <w:b w:val="0"/>
        <w:bCs w:val="0"/>
        <w:i w:val="0"/>
        <w:iCs w:val="0"/>
        <w:w w:val="98"/>
        <w:sz w:val="20"/>
        <w:szCs w:val="20"/>
        <w:lang w:val="en-US" w:eastAsia="en-US" w:bidi="ar-SA"/>
      </w:rPr>
    </w:lvl>
    <w:lvl w:ilvl="1" w:tplc="0C72F1AA">
      <w:numFmt w:val="bullet"/>
      <w:lvlText w:val="•"/>
      <w:lvlJc w:val="left"/>
      <w:pPr>
        <w:ind w:left="1070" w:hanging="180"/>
      </w:pPr>
      <w:rPr>
        <w:rFonts w:ascii="PublicSans-Thin" w:eastAsia="PublicSans-Thin" w:hAnsi="PublicSans-Thin" w:cs="PublicSans-Thin" w:hint="default"/>
        <w:b w:val="0"/>
        <w:bCs w:val="0"/>
        <w:i w:val="0"/>
        <w:iCs w:val="0"/>
        <w:color w:val="6477BA"/>
        <w:w w:val="111"/>
        <w:sz w:val="22"/>
        <w:szCs w:val="22"/>
        <w:lang w:val="en-US" w:eastAsia="en-US" w:bidi="ar-SA"/>
      </w:rPr>
    </w:lvl>
    <w:lvl w:ilvl="2" w:tplc="9A8A0C9E">
      <w:numFmt w:val="bullet"/>
      <w:lvlText w:val="•"/>
      <w:lvlJc w:val="left"/>
      <w:pPr>
        <w:ind w:left="2356" w:hanging="180"/>
      </w:pPr>
      <w:rPr>
        <w:rFonts w:hint="default"/>
        <w:lang w:val="en-US" w:eastAsia="en-US" w:bidi="ar-SA"/>
      </w:rPr>
    </w:lvl>
    <w:lvl w:ilvl="3" w:tplc="777E9BBE">
      <w:numFmt w:val="bullet"/>
      <w:lvlText w:val="•"/>
      <w:lvlJc w:val="left"/>
      <w:pPr>
        <w:ind w:left="3372" w:hanging="180"/>
      </w:pPr>
      <w:rPr>
        <w:rFonts w:hint="default"/>
        <w:lang w:val="en-US" w:eastAsia="en-US" w:bidi="ar-SA"/>
      </w:rPr>
    </w:lvl>
    <w:lvl w:ilvl="4" w:tplc="2F3C9F1A">
      <w:numFmt w:val="bullet"/>
      <w:lvlText w:val="•"/>
      <w:lvlJc w:val="left"/>
      <w:pPr>
        <w:ind w:left="4388" w:hanging="180"/>
      </w:pPr>
      <w:rPr>
        <w:rFonts w:hint="default"/>
        <w:lang w:val="en-US" w:eastAsia="en-US" w:bidi="ar-SA"/>
      </w:rPr>
    </w:lvl>
    <w:lvl w:ilvl="5" w:tplc="103071C4">
      <w:numFmt w:val="bullet"/>
      <w:lvlText w:val="•"/>
      <w:lvlJc w:val="left"/>
      <w:pPr>
        <w:ind w:left="5404" w:hanging="180"/>
      </w:pPr>
      <w:rPr>
        <w:rFonts w:hint="default"/>
        <w:lang w:val="en-US" w:eastAsia="en-US" w:bidi="ar-SA"/>
      </w:rPr>
    </w:lvl>
    <w:lvl w:ilvl="6" w:tplc="D84A15F2">
      <w:numFmt w:val="bullet"/>
      <w:lvlText w:val="•"/>
      <w:lvlJc w:val="left"/>
      <w:pPr>
        <w:ind w:left="6420" w:hanging="180"/>
      </w:pPr>
      <w:rPr>
        <w:rFonts w:hint="default"/>
        <w:lang w:val="en-US" w:eastAsia="en-US" w:bidi="ar-SA"/>
      </w:rPr>
    </w:lvl>
    <w:lvl w:ilvl="7" w:tplc="312E2AF2">
      <w:numFmt w:val="bullet"/>
      <w:lvlText w:val="•"/>
      <w:lvlJc w:val="left"/>
      <w:pPr>
        <w:ind w:left="7437" w:hanging="180"/>
      </w:pPr>
      <w:rPr>
        <w:rFonts w:hint="default"/>
        <w:lang w:val="en-US" w:eastAsia="en-US" w:bidi="ar-SA"/>
      </w:rPr>
    </w:lvl>
    <w:lvl w:ilvl="8" w:tplc="CBA87AFC">
      <w:numFmt w:val="bullet"/>
      <w:lvlText w:val="•"/>
      <w:lvlJc w:val="left"/>
      <w:pPr>
        <w:ind w:left="8453" w:hanging="180"/>
      </w:pPr>
      <w:rPr>
        <w:rFonts w:hint="default"/>
        <w:lang w:val="en-US" w:eastAsia="en-US" w:bidi="ar-SA"/>
      </w:rPr>
    </w:lvl>
  </w:abstractNum>
  <w:abstractNum w:abstractNumId="19" w15:restartNumberingAfterBreak="0">
    <w:nsid w:val="525126C3"/>
    <w:multiLevelType w:val="hybridMultilevel"/>
    <w:tmpl w:val="6F30FD40"/>
    <w:lvl w:ilvl="0" w:tplc="280EF654">
      <w:numFmt w:val="bullet"/>
      <w:lvlText w:val="•"/>
      <w:lvlJc w:val="left"/>
      <w:pPr>
        <w:ind w:left="1070" w:hanging="180"/>
      </w:pPr>
      <w:rPr>
        <w:rFonts w:ascii="PublicSans-Thin" w:eastAsia="PublicSans-Thin" w:hAnsi="PublicSans-Thin" w:cs="PublicSans-Thin" w:hint="default"/>
        <w:b w:val="0"/>
        <w:bCs w:val="0"/>
        <w:i w:val="0"/>
        <w:iCs w:val="0"/>
        <w:color w:val="6477BA"/>
        <w:w w:val="111"/>
        <w:sz w:val="22"/>
        <w:szCs w:val="22"/>
        <w:lang w:val="en-US" w:eastAsia="en-US" w:bidi="ar-SA"/>
      </w:rPr>
    </w:lvl>
    <w:lvl w:ilvl="1" w:tplc="9FBC91A2">
      <w:numFmt w:val="bullet"/>
      <w:lvlText w:val="•"/>
      <w:lvlJc w:val="left"/>
      <w:pPr>
        <w:ind w:left="2020" w:hanging="180"/>
      </w:pPr>
      <w:rPr>
        <w:rFonts w:hint="default"/>
        <w:lang w:val="en-US" w:eastAsia="en-US" w:bidi="ar-SA"/>
      </w:rPr>
    </w:lvl>
    <w:lvl w:ilvl="2" w:tplc="5C602E5C">
      <w:numFmt w:val="bullet"/>
      <w:lvlText w:val="•"/>
      <w:lvlJc w:val="left"/>
      <w:pPr>
        <w:ind w:left="2961" w:hanging="180"/>
      </w:pPr>
      <w:rPr>
        <w:rFonts w:hint="default"/>
        <w:lang w:val="en-US" w:eastAsia="en-US" w:bidi="ar-SA"/>
      </w:rPr>
    </w:lvl>
    <w:lvl w:ilvl="3" w:tplc="EDC2D4B0">
      <w:numFmt w:val="bullet"/>
      <w:lvlText w:val="•"/>
      <w:lvlJc w:val="left"/>
      <w:pPr>
        <w:ind w:left="3901" w:hanging="180"/>
      </w:pPr>
      <w:rPr>
        <w:rFonts w:hint="default"/>
        <w:lang w:val="en-US" w:eastAsia="en-US" w:bidi="ar-SA"/>
      </w:rPr>
    </w:lvl>
    <w:lvl w:ilvl="4" w:tplc="1B3C20F6">
      <w:numFmt w:val="bullet"/>
      <w:lvlText w:val="•"/>
      <w:lvlJc w:val="left"/>
      <w:pPr>
        <w:ind w:left="4842" w:hanging="180"/>
      </w:pPr>
      <w:rPr>
        <w:rFonts w:hint="default"/>
        <w:lang w:val="en-US" w:eastAsia="en-US" w:bidi="ar-SA"/>
      </w:rPr>
    </w:lvl>
    <w:lvl w:ilvl="5" w:tplc="BF20CBF4">
      <w:numFmt w:val="bullet"/>
      <w:lvlText w:val="•"/>
      <w:lvlJc w:val="left"/>
      <w:pPr>
        <w:ind w:left="5782" w:hanging="180"/>
      </w:pPr>
      <w:rPr>
        <w:rFonts w:hint="default"/>
        <w:lang w:val="en-US" w:eastAsia="en-US" w:bidi="ar-SA"/>
      </w:rPr>
    </w:lvl>
    <w:lvl w:ilvl="6" w:tplc="C7627870">
      <w:numFmt w:val="bullet"/>
      <w:lvlText w:val="•"/>
      <w:lvlJc w:val="left"/>
      <w:pPr>
        <w:ind w:left="6723" w:hanging="180"/>
      </w:pPr>
      <w:rPr>
        <w:rFonts w:hint="default"/>
        <w:lang w:val="en-US" w:eastAsia="en-US" w:bidi="ar-SA"/>
      </w:rPr>
    </w:lvl>
    <w:lvl w:ilvl="7" w:tplc="CB727AD8">
      <w:numFmt w:val="bullet"/>
      <w:lvlText w:val="•"/>
      <w:lvlJc w:val="left"/>
      <w:pPr>
        <w:ind w:left="7663" w:hanging="180"/>
      </w:pPr>
      <w:rPr>
        <w:rFonts w:hint="default"/>
        <w:lang w:val="en-US" w:eastAsia="en-US" w:bidi="ar-SA"/>
      </w:rPr>
    </w:lvl>
    <w:lvl w:ilvl="8" w:tplc="3D101F8C">
      <w:numFmt w:val="bullet"/>
      <w:lvlText w:val="•"/>
      <w:lvlJc w:val="left"/>
      <w:pPr>
        <w:ind w:left="8604" w:hanging="180"/>
      </w:pPr>
      <w:rPr>
        <w:rFonts w:hint="default"/>
        <w:lang w:val="en-US" w:eastAsia="en-US" w:bidi="ar-SA"/>
      </w:rPr>
    </w:lvl>
  </w:abstractNum>
  <w:abstractNum w:abstractNumId="20" w15:restartNumberingAfterBreak="0">
    <w:nsid w:val="57005CAB"/>
    <w:multiLevelType w:val="hybridMultilevel"/>
    <w:tmpl w:val="A730763A"/>
    <w:lvl w:ilvl="0" w:tplc="2CDC39C2">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2B8873D6">
      <w:numFmt w:val="bullet"/>
      <w:lvlText w:val="•"/>
      <w:lvlJc w:val="left"/>
      <w:pPr>
        <w:ind w:left="394" w:hanging="90"/>
      </w:pPr>
      <w:rPr>
        <w:rFonts w:hint="default"/>
        <w:lang w:val="en-US" w:eastAsia="en-US" w:bidi="ar-SA"/>
      </w:rPr>
    </w:lvl>
    <w:lvl w:ilvl="2" w:tplc="7C72B444">
      <w:numFmt w:val="bullet"/>
      <w:lvlText w:val="•"/>
      <w:lvlJc w:val="left"/>
      <w:pPr>
        <w:ind w:left="548" w:hanging="90"/>
      </w:pPr>
      <w:rPr>
        <w:rFonts w:hint="default"/>
        <w:lang w:val="en-US" w:eastAsia="en-US" w:bidi="ar-SA"/>
      </w:rPr>
    </w:lvl>
    <w:lvl w:ilvl="3" w:tplc="0744FA56">
      <w:numFmt w:val="bullet"/>
      <w:lvlText w:val="•"/>
      <w:lvlJc w:val="left"/>
      <w:pPr>
        <w:ind w:left="702" w:hanging="90"/>
      </w:pPr>
      <w:rPr>
        <w:rFonts w:hint="default"/>
        <w:lang w:val="en-US" w:eastAsia="en-US" w:bidi="ar-SA"/>
      </w:rPr>
    </w:lvl>
    <w:lvl w:ilvl="4" w:tplc="8068A016">
      <w:numFmt w:val="bullet"/>
      <w:lvlText w:val="•"/>
      <w:lvlJc w:val="left"/>
      <w:pPr>
        <w:ind w:left="856" w:hanging="90"/>
      </w:pPr>
      <w:rPr>
        <w:rFonts w:hint="default"/>
        <w:lang w:val="en-US" w:eastAsia="en-US" w:bidi="ar-SA"/>
      </w:rPr>
    </w:lvl>
    <w:lvl w:ilvl="5" w:tplc="13807494">
      <w:numFmt w:val="bullet"/>
      <w:lvlText w:val="•"/>
      <w:lvlJc w:val="left"/>
      <w:pPr>
        <w:ind w:left="1010" w:hanging="90"/>
      </w:pPr>
      <w:rPr>
        <w:rFonts w:hint="default"/>
        <w:lang w:val="en-US" w:eastAsia="en-US" w:bidi="ar-SA"/>
      </w:rPr>
    </w:lvl>
    <w:lvl w:ilvl="6" w:tplc="D5F6C1FE">
      <w:numFmt w:val="bullet"/>
      <w:lvlText w:val="•"/>
      <w:lvlJc w:val="left"/>
      <w:pPr>
        <w:ind w:left="1164" w:hanging="90"/>
      </w:pPr>
      <w:rPr>
        <w:rFonts w:hint="default"/>
        <w:lang w:val="en-US" w:eastAsia="en-US" w:bidi="ar-SA"/>
      </w:rPr>
    </w:lvl>
    <w:lvl w:ilvl="7" w:tplc="D23289C6">
      <w:numFmt w:val="bullet"/>
      <w:lvlText w:val="•"/>
      <w:lvlJc w:val="left"/>
      <w:pPr>
        <w:ind w:left="1318" w:hanging="90"/>
      </w:pPr>
      <w:rPr>
        <w:rFonts w:hint="default"/>
        <w:lang w:val="en-US" w:eastAsia="en-US" w:bidi="ar-SA"/>
      </w:rPr>
    </w:lvl>
    <w:lvl w:ilvl="8" w:tplc="18A4C1A2">
      <w:numFmt w:val="bullet"/>
      <w:lvlText w:val="•"/>
      <w:lvlJc w:val="left"/>
      <w:pPr>
        <w:ind w:left="1472" w:hanging="90"/>
      </w:pPr>
      <w:rPr>
        <w:rFonts w:hint="default"/>
        <w:lang w:val="en-US" w:eastAsia="en-US" w:bidi="ar-SA"/>
      </w:rPr>
    </w:lvl>
  </w:abstractNum>
  <w:abstractNum w:abstractNumId="21" w15:restartNumberingAfterBreak="0">
    <w:nsid w:val="597E6CCD"/>
    <w:multiLevelType w:val="hybridMultilevel"/>
    <w:tmpl w:val="7572258A"/>
    <w:lvl w:ilvl="0" w:tplc="8B2A34C2">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53F6988A">
      <w:numFmt w:val="bullet"/>
      <w:lvlText w:val="•"/>
      <w:lvlJc w:val="left"/>
      <w:pPr>
        <w:ind w:left="368" w:hanging="90"/>
      </w:pPr>
      <w:rPr>
        <w:rFonts w:hint="default"/>
        <w:lang w:val="en-US" w:eastAsia="en-US" w:bidi="ar-SA"/>
      </w:rPr>
    </w:lvl>
    <w:lvl w:ilvl="2" w:tplc="72DE079C">
      <w:numFmt w:val="bullet"/>
      <w:lvlText w:val="•"/>
      <w:lvlJc w:val="left"/>
      <w:pPr>
        <w:ind w:left="496" w:hanging="90"/>
      </w:pPr>
      <w:rPr>
        <w:rFonts w:hint="default"/>
        <w:lang w:val="en-US" w:eastAsia="en-US" w:bidi="ar-SA"/>
      </w:rPr>
    </w:lvl>
    <w:lvl w:ilvl="3" w:tplc="3FD081BA">
      <w:numFmt w:val="bullet"/>
      <w:lvlText w:val="•"/>
      <w:lvlJc w:val="left"/>
      <w:pPr>
        <w:ind w:left="624" w:hanging="90"/>
      </w:pPr>
      <w:rPr>
        <w:rFonts w:hint="default"/>
        <w:lang w:val="en-US" w:eastAsia="en-US" w:bidi="ar-SA"/>
      </w:rPr>
    </w:lvl>
    <w:lvl w:ilvl="4" w:tplc="2578F65C">
      <w:numFmt w:val="bullet"/>
      <w:lvlText w:val="•"/>
      <w:lvlJc w:val="left"/>
      <w:pPr>
        <w:ind w:left="752" w:hanging="90"/>
      </w:pPr>
      <w:rPr>
        <w:rFonts w:hint="default"/>
        <w:lang w:val="en-US" w:eastAsia="en-US" w:bidi="ar-SA"/>
      </w:rPr>
    </w:lvl>
    <w:lvl w:ilvl="5" w:tplc="F1E6A18A">
      <w:numFmt w:val="bullet"/>
      <w:lvlText w:val="•"/>
      <w:lvlJc w:val="left"/>
      <w:pPr>
        <w:ind w:left="880" w:hanging="90"/>
      </w:pPr>
      <w:rPr>
        <w:rFonts w:hint="default"/>
        <w:lang w:val="en-US" w:eastAsia="en-US" w:bidi="ar-SA"/>
      </w:rPr>
    </w:lvl>
    <w:lvl w:ilvl="6" w:tplc="D9B23FA0">
      <w:numFmt w:val="bullet"/>
      <w:lvlText w:val="•"/>
      <w:lvlJc w:val="left"/>
      <w:pPr>
        <w:ind w:left="1008" w:hanging="90"/>
      </w:pPr>
      <w:rPr>
        <w:rFonts w:hint="default"/>
        <w:lang w:val="en-US" w:eastAsia="en-US" w:bidi="ar-SA"/>
      </w:rPr>
    </w:lvl>
    <w:lvl w:ilvl="7" w:tplc="3496B588">
      <w:numFmt w:val="bullet"/>
      <w:lvlText w:val="•"/>
      <w:lvlJc w:val="left"/>
      <w:pPr>
        <w:ind w:left="1136" w:hanging="90"/>
      </w:pPr>
      <w:rPr>
        <w:rFonts w:hint="default"/>
        <w:lang w:val="en-US" w:eastAsia="en-US" w:bidi="ar-SA"/>
      </w:rPr>
    </w:lvl>
    <w:lvl w:ilvl="8" w:tplc="C1BE44E4">
      <w:numFmt w:val="bullet"/>
      <w:lvlText w:val="•"/>
      <w:lvlJc w:val="left"/>
      <w:pPr>
        <w:ind w:left="1264" w:hanging="90"/>
      </w:pPr>
      <w:rPr>
        <w:rFonts w:hint="default"/>
        <w:lang w:val="en-US" w:eastAsia="en-US" w:bidi="ar-SA"/>
      </w:rPr>
    </w:lvl>
  </w:abstractNum>
  <w:abstractNum w:abstractNumId="22" w15:restartNumberingAfterBreak="0">
    <w:nsid w:val="5FA749F0"/>
    <w:multiLevelType w:val="hybridMultilevel"/>
    <w:tmpl w:val="918882AE"/>
    <w:lvl w:ilvl="0" w:tplc="26F612C2">
      <w:start w:val="1"/>
      <w:numFmt w:val="decimal"/>
      <w:pStyle w:val="RTSLNumberParagraph"/>
      <w:lvlText w:val="%1."/>
      <w:lvlJc w:val="left"/>
      <w:pPr>
        <w:ind w:left="648" w:hanging="360"/>
      </w:pPr>
      <w:rPr>
        <w:rFonts w:ascii="Arial" w:hAnsi="Arial" w:hint="default"/>
        <w:b/>
        <w:i w:val="0"/>
        <w:color w:val="3BB041" w:themeColor="accen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60567"/>
    <w:multiLevelType w:val="hybridMultilevel"/>
    <w:tmpl w:val="EF0C53E8"/>
    <w:lvl w:ilvl="0" w:tplc="7B246F64">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C3FE638C">
      <w:numFmt w:val="bullet"/>
      <w:lvlText w:val="•"/>
      <w:lvlJc w:val="left"/>
      <w:pPr>
        <w:ind w:left="394" w:hanging="90"/>
      </w:pPr>
      <w:rPr>
        <w:rFonts w:hint="default"/>
        <w:lang w:val="en-US" w:eastAsia="en-US" w:bidi="ar-SA"/>
      </w:rPr>
    </w:lvl>
    <w:lvl w:ilvl="2" w:tplc="75BAFE1E">
      <w:numFmt w:val="bullet"/>
      <w:lvlText w:val="•"/>
      <w:lvlJc w:val="left"/>
      <w:pPr>
        <w:ind w:left="548" w:hanging="90"/>
      </w:pPr>
      <w:rPr>
        <w:rFonts w:hint="default"/>
        <w:lang w:val="en-US" w:eastAsia="en-US" w:bidi="ar-SA"/>
      </w:rPr>
    </w:lvl>
    <w:lvl w:ilvl="3" w:tplc="593CBFAA">
      <w:numFmt w:val="bullet"/>
      <w:lvlText w:val="•"/>
      <w:lvlJc w:val="left"/>
      <w:pPr>
        <w:ind w:left="702" w:hanging="90"/>
      </w:pPr>
      <w:rPr>
        <w:rFonts w:hint="default"/>
        <w:lang w:val="en-US" w:eastAsia="en-US" w:bidi="ar-SA"/>
      </w:rPr>
    </w:lvl>
    <w:lvl w:ilvl="4" w:tplc="93664598">
      <w:numFmt w:val="bullet"/>
      <w:lvlText w:val="•"/>
      <w:lvlJc w:val="left"/>
      <w:pPr>
        <w:ind w:left="856" w:hanging="90"/>
      </w:pPr>
      <w:rPr>
        <w:rFonts w:hint="default"/>
        <w:lang w:val="en-US" w:eastAsia="en-US" w:bidi="ar-SA"/>
      </w:rPr>
    </w:lvl>
    <w:lvl w:ilvl="5" w:tplc="5E1A6C74">
      <w:numFmt w:val="bullet"/>
      <w:lvlText w:val="•"/>
      <w:lvlJc w:val="left"/>
      <w:pPr>
        <w:ind w:left="1010" w:hanging="90"/>
      </w:pPr>
      <w:rPr>
        <w:rFonts w:hint="default"/>
        <w:lang w:val="en-US" w:eastAsia="en-US" w:bidi="ar-SA"/>
      </w:rPr>
    </w:lvl>
    <w:lvl w:ilvl="6" w:tplc="19F04C2A">
      <w:numFmt w:val="bullet"/>
      <w:lvlText w:val="•"/>
      <w:lvlJc w:val="left"/>
      <w:pPr>
        <w:ind w:left="1164" w:hanging="90"/>
      </w:pPr>
      <w:rPr>
        <w:rFonts w:hint="default"/>
        <w:lang w:val="en-US" w:eastAsia="en-US" w:bidi="ar-SA"/>
      </w:rPr>
    </w:lvl>
    <w:lvl w:ilvl="7" w:tplc="501A69F0">
      <w:numFmt w:val="bullet"/>
      <w:lvlText w:val="•"/>
      <w:lvlJc w:val="left"/>
      <w:pPr>
        <w:ind w:left="1318" w:hanging="90"/>
      </w:pPr>
      <w:rPr>
        <w:rFonts w:hint="default"/>
        <w:lang w:val="en-US" w:eastAsia="en-US" w:bidi="ar-SA"/>
      </w:rPr>
    </w:lvl>
    <w:lvl w:ilvl="8" w:tplc="783E4F20">
      <w:numFmt w:val="bullet"/>
      <w:lvlText w:val="•"/>
      <w:lvlJc w:val="left"/>
      <w:pPr>
        <w:ind w:left="1472" w:hanging="90"/>
      </w:pPr>
      <w:rPr>
        <w:rFonts w:hint="default"/>
        <w:lang w:val="en-US" w:eastAsia="en-US" w:bidi="ar-SA"/>
      </w:rPr>
    </w:lvl>
  </w:abstractNum>
  <w:abstractNum w:abstractNumId="24" w15:restartNumberingAfterBreak="0">
    <w:nsid w:val="65332562"/>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FF6EE2"/>
    <w:multiLevelType w:val="hybridMultilevel"/>
    <w:tmpl w:val="522E2EF2"/>
    <w:lvl w:ilvl="0" w:tplc="5EAC767C">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05B418D0">
      <w:numFmt w:val="bullet"/>
      <w:lvlText w:val="•"/>
      <w:lvlJc w:val="left"/>
      <w:pPr>
        <w:ind w:left="395" w:hanging="90"/>
      </w:pPr>
      <w:rPr>
        <w:rFonts w:hint="default"/>
        <w:lang w:val="en-US" w:eastAsia="en-US" w:bidi="ar-SA"/>
      </w:rPr>
    </w:lvl>
    <w:lvl w:ilvl="2" w:tplc="6C125D12">
      <w:numFmt w:val="bullet"/>
      <w:lvlText w:val="•"/>
      <w:lvlJc w:val="left"/>
      <w:pPr>
        <w:ind w:left="550" w:hanging="90"/>
      </w:pPr>
      <w:rPr>
        <w:rFonts w:hint="default"/>
        <w:lang w:val="en-US" w:eastAsia="en-US" w:bidi="ar-SA"/>
      </w:rPr>
    </w:lvl>
    <w:lvl w:ilvl="3" w:tplc="12466AD2">
      <w:numFmt w:val="bullet"/>
      <w:lvlText w:val="•"/>
      <w:lvlJc w:val="left"/>
      <w:pPr>
        <w:ind w:left="705" w:hanging="90"/>
      </w:pPr>
      <w:rPr>
        <w:rFonts w:hint="default"/>
        <w:lang w:val="en-US" w:eastAsia="en-US" w:bidi="ar-SA"/>
      </w:rPr>
    </w:lvl>
    <w:lvl w:ilvl="4" w:tplc="6A887FEC">
      <w:numFmt w:val="bullet"/>
      <w:lvlText w:val="•"/>
      <w:lvlJc w:val="left"/>
      <w:pPr>
        <w:ind w:left="860" w:hanging="90"/>
      </w:pPr>
      <w:rPr>
        <w:rFonts w:hint="default"/>
        <w:lang w:val="en-US" w:eastAsia="en-US" w:bidi="ar-SA"/>
      </w:rPr>
    </w:lvl>
    <w:lvl w:ilvl="5" w:tplc="1308908A">
      <w:numFmt w:val="bullet"/>
      <w:lvlText w:val="•"/>
      <w:lvlJc w:val="left"/>
      <w:pPr>
        <w:ind w:left="1015" w:hanging="90"/>
      </w:pPr>
      <w:rPr>
        <w:rFonts w:hint="default"/>
        <w:lang w:val="en-US" w:eastAsia="en-US" w:bidi="ar-SA"/>
      </w:rPr>
    </w:lvl>
    <w:lvl w:ilvl="6" w:tplc="8F8EBA80">
      <w:numFmt w:val="bullet"/>
      <w:lvlText w:val="•"/>
      <w:lvlJc w:val="left"/>
      <w:pPr>
        <w:ind w:left="1170" w:hanging="90"/>
      </w:pPr>
      <w:rPr>
        <w:rFonts w:hint="default"/>
        <w:lang w:val="en-US" w:eastAsia="en-US" w:bidi="ar-SA"/>
      </w:rPr>
    </w:lvl>
    <w:lvl w:ilvl="7" w:tplc="46A0C358">
      <w:numFmt w:val="bullet"/>
      <w:lvlText w:val="•"/>
      <w:lvlJc w:val="left"/>
      <w:pPr>
        <w:ind w:left="1325" w:hanging="90"/>
      </w:pPr>
      <w:rPr>
        <w:rFonts w:hint="default"/>
        <w:lang w:val="en-US" w:eastAsia="en-US" w:bidi="ar-SA"/>
      </w:rPr>
    </w:lvl>
    <w:lvl w:ilvl="8" w:tplc="A9107C04">
      <w:numFmt w:val="bullet"/>
      <w:lvlText w:val="•"/>
      <w:lvlJc w:val="left"/>
      <w:pPr>
        <w:ind w:left="1480" w:hanging="90"/>
      </w:pPr>
      <w:rPr>
        <w:rFonts w:hint="default"/>
        <w:lang w:val="en-US" w:eastAsia="en-US" w:bidi="ar-SA"/>
      </w:rPr>
    </w:lvl>
  </w:abstractNum>
  <w:abstractNum w:abstractNumId="26" w15:restartNumberingAfterBreak="0">
    <w:nsid w:val="69831D29"/>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B8252C"/>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FE1320"/>
    <w:multiLevelType w:val="hybridMultilevel"/>
    <w:tmpl w:val="E342FC14"/>
    <w:lvl w:ilvl="0" w:tplc="19321858">
      <w:numFmt w:val="bullet"/>
      <w:lvlText w:val="•"/>
      <w:lvlJc w:val="left"/>
      <w:pPr>
        <w:ind w:left="240"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53600430">
      <w:numFmt w:val="bullet"/>
      <w:lvlText w:val="•"/>
      <w:lvlJc w:val="left"/>
      <w:pPr>
        <w:ind w:left="368" w:hanging="90"/>
      </w:pPr>
      <w:rPr>
        <w:rFonts w:hint="default"/>
        <w:lang w:val="en-US" w:eastAsia="en-US" w:bidi="ar-SA"/>
      </w:rPr>
    </w:lvl>
    <w:lvl w:ilvl="2" w:tplc="EDBE2AF4">
      <w:numFmt w:val="bullet"/>
      <w:lvlText w:val="•"/>
      <w:lvlJc w:val="left"/>
      <w:pPr>
        <w:ind w:left="496" w:hanging="90"/>
      </w:pPr>
      <w:rPr>
        <w:rFonts w:hint="default"/>
        <w:lang w:val="en-US" w:eastAsia="en-US" w:bidi="ar-SA"/>
      </w:rPr>
    </w:lvl>
    <w:lvl w:ilvl="3" w:tplc="17BE58B8">
      <w:numFmt w:val="bullet"/>
      <w:lvlText w:val="•"/>
      <w:lvlJc w:val="left"/>
      <w:pPr>
        <w:ind w:left="624" w:hanging="90"/>
      </w:pPr>
      <w:rPr>
        <w:rFonts w:hint="default"/>
        <w:lang w:val="en-US" w:eastAsia="en-US" w:bidi="ar-SA"/>
      </w:rPr>
    </w:lvl>
    <w:lvl w:ilvl="4" w:tplc="F566E37E">
      <w:numFmt w:val="bullet"/>
      <w:lvlText w:val="•"/>
      <w:lvlJc w:val="left"/>
      <w:pPr>
        <w:ind w:left="752" w:hanging="90"/>
      </w:pPr>
      <w:rPr>
        <w:rFonts w:hint="default"/>
        <w:lang w:val="en-US" w:eastAsia="en-US" w:bidi="ar-SA"/>
      </w:rPr>
    </w:lvl>
    <w:lvl w:ilvl="5" w:tplc="05746C58">
      <w:numFmt w:val="bullet"/>
      <w:lvlText w:val="•"/>
      <w:lvlJc w:val="left"/>
      <w:pPr>
        <w:ind w:left="880" w:hanging="90"/>
      </w:pPr>
      <w:rPr>
        <w:rFonts w:hint="default"/>
        <w:lang w:val="en-US" w:eastAsia="en-US" w:bidi="ar-SA"/>
      </w:rPr>
    </w:lvl>
    <w:lvl w:ilvl="6" w:tplc="0C6E346E">
      <w:numFmt w:val="bullet"/>
      <w:lvlText w:val="•"/>
      <w:lvlJc w:val="left"/>
      <w:pPr>
        <w:ind w:left="1008" w:hanging="90"/>
      </w:pPr>
      <w:rPr>
        <w:rFonts w:hint="default"/>
        <w:lang w:val="en-US" w:eastAsia="en-US" w:bidi="ar-SA"/>
      </w:rPr>
    </w:lvl>
    <w:lvl w:ilvl="7" w:tplc="AA585B5C">
      <w:numFmt w:val="bullet"/>
      <w:lvlText w:val="•"/>
      <w:lvlJc w:val="left"/>
      <w:pPr>
        <w:ind w:left="1136" w:hanging="90"/>
      </w:pPr>
      <w:rPr>
        <w:rFonts w:hint="default"/>
        <w:lang w:val="en-US" w:eastAsia="en-US" w:bidi="ar-SA"/>
      </w:rPr>
    </w:lvl>
    <w:lvl w:ilvl="8" w:tplc="49FE0434">
      <w:numFmt w:val="bullet"/>
      <w:lvlText w:val="•"/>
      <w:lvlJc w:val="left"/>
      <w:pPr>
        <w:ind w:left="1264" w:hanging="90"/>
      </w:pPr>
      <w:rPr>
        <w:rFonts w:hint="default"/>
        <w:lang w:val="en-US" w:eastAsia="en-US" w:bidi="ar-SA"/>
      </w:rPr>
    </w:lvl>
  </w:abstractNum>
  <w:abstractNum w:abstractNumId="29" w15:restartNumberingAfterBreak="0">
    <w:nsid w:val="764A5784"/>
    <w:multiLevelType w:val="hybridMultilevel"/>
    <w:tmpl w:val="32DA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F5433"/>
    <w:multiLevelType w:val="hybridMultilevel"/>
    <w:tmpl w:val="BB146946"/>
    <w:lvl w:ilvl="0" w:tplc="2CC04986">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E67EEC98">
      <w:numFmt w:val="bullet"/>
      <w:lvlText w:val="•"/>
      <w:lvlJc w:val="left"/>
      <w:pPr>
        <w:ind w:left="367" w:hanging="90"/>
      </w:pPr>
      <w:rPr>
        <w:rFonts w:hint="default"/>
        <w:lang w:val="en-US" w:eastAsia="en-US" w:bidi="ar-SA"/>
      </w:rPr>
    </w:lvl>
    <w:lvl w:ilvl="2" w:tplc="0A269A0E">
      <w:numFmt w:val="bullet"/>
      <w:lvlText w:val="•"/>
      <w:lvlJc w:val="left"/>
      <w:pPr>
        <w:ind w:left="494" w:hanging="90"/>
      </w:pPr>
      <w:rPr>
        <w:rFonts w:hint="default"/>
        <w:lang w:val="en-US" w:eastAsia="en-US" w:bidi="ar-SA"/>
      </w:rPr>
    </w:lvl>
    <w:lvl w:ilvl="3" w:tplc="95BE4936">
      <w:numFmt w:val="bullet"/>
      <w:lvlText w:val="•"/>
      <w:lvlJc w:val="left"/>
      <w:pPr>
        <w:ind w:left="621" w:hanging="90"/>
      </w:pPr>
      <w:rPr>
        <w:rFonts w:hint="default"/>
        <w:lang w:val="en-US" w:eastAsia="en-US" w:bidi="ar-SA"/>
      </w:rPr>
    </w:lvl>
    <w:lvl w:ilvl="4" w:tplc="FE2EE1F8">
      <w:numFmt w:val="bullet"/>
      <w:lvlText w:val="•"/>
      <w:lvlJc w:val="left"/>
      <w:pPr>
        <w:ind w:left="748" w:hanging="90"/>
      </w:pPr>
      <w:rPr>
        <w:rFonts w:hint="default"/>
        <w:lang w:val="en-US" w:eastAsia="en-US" w:bidi="ar-SA"/>
      </w:rPr>
    </w:lvl>
    <w:lvl w:ilvl="5" w:tplc="ACAE23BC">
      <w:numFmt w:val="bullet"/>
      <w:lvlText w:val="•"/>
      <w:lvlJc w:val="left"/>
      <w:pPr>
        <w:ind w:left="875" w:hanging="90"/>
      </w:pPr>
      <w:rPr>
        <w:rFonts w:hint="default"/>
        <w:lang w:val="en-US" w:eastAsia="en-US" w:bidi="ar-SA"/>
      </w:rPr>
    </w:lvl>
    <w:lvl w:ilvl="6" w:tplc="34F28D18">
      <w:numFmt w:val="bullet"/>
      <w:lvlText w:val="•"/>
      <w:lvlJc w:val="left"/>
      <w:pPr>
        <w:ind w:left="1002" w:hanging="90"/>
      </w:pPr>
      <w:rPr>
        <w:rFonts w:hint="default"/>
        <w:lang w:val="en-US" w:eastAsia="en-US" w:bidi="ar-SA"/>
      </w:rPr>
    </w:lvl>
    <w:lvl w:ilvl="7" w:tplc="6D06144A">
      <w:numFmt w:val="bullet"/>
      <w:lvlText w:val="•"/>
      <w:lvlJc w:val="left"/>
      <w:pPr>
        <w:ind w:left="1129" w:hanging="90"/>
      </w:pPr>
      <w:rPr>
        <w:rFonts w:hint="default"/>
        <w:lang w:val="en-US" w:eastAsia="en-US" w:bidi="ar-SA"/>
      </w:rPr>
    </w:lvl>
    <w:lvl w:ilvl="8" w:tplc="A88EBF7E">
      <w:numFmt w:val="bullet"/>
      <w:lvlText w:val="•"/>
      <w:lvlJc w:val="left"/>
      <w:pPr>
        <w:ind w:left="1256" w:hanging="90"/>
      </w:pPr>
      <w:rPr>
        <w:rFonts w:hint="default"/>
        <w:lang w:val="en-US" w:eastAsia="en-US" w:bidi="ar-SA"/>
      </w:rPr>
    </w:lvl>
  </w:abstractNum>
  <w:abstractNum w:abstractNumId="31" w15:restartNumberingAfterBreak="0">
    <w:nsid w:val="78897E52"/>
    <w:multiLevelType w:val="hybridMultilevel"/>
    <w:tmpl w:val="E63E5E28"/>
    <w:lvl w:ilvl="0" w:tplc="95348CFC">
      <w:numFmt w:val="bullet"/>
      <w:pStyle w:val="SubBulletBoxChartListParagraph"/>
      <w:lvlText w:val="•"/>
      <w:lvlJc w:val="left"/>
      <w:pPr>
        <w:ind w:left="714" w:hanging="181"/>
      </w:pPr>
      <w:rPr>
        <w:rFonts w:ascii="PublicSans-Thin" w:hAnsi="PublicSans-Thin" w:cs="PublicSans-Thin" w:hint="default"/>
        <w:b w:val="0"/>
        <w:bCs w:val="0"/>
        <w:i w:val="0"/>
        <w:iCs w:val="0"/>
        <w:color w:val="3BB041" w:themeColor="accent1"/>
        <w:w w:val="11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30C8F"/>
    <w:multiLevelType w:val="multilevel"/>
    <w:tmpl w:val="5F883F04"/>
    <w:styleLink w:val="CurrentList2"/>
    <w:lvl w:ilvl="0">
      <w:start w:val="1"/>
      <w:numFmt w:val="decimal"/>
      <w:lvlText w:val="%1."/>
      <w:lvlJc w:val="left"/>
      <w:pPr>
        <w:ind w:left="864" w:hanging="360"/>
      </w:pPr>
      <w:rPr>
        <w:rFonts w:ascii="Arial" w:hAnsi="Arial" w:hint="default"/>
        <w:b/>
        <w:i w:val="0"/>
        <w:color w:val="606EA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CD7427"/>
    <w:multiLevelType w:val="hybridMultilevel"/>
    <w:tmpl w:val="58E492E8"/>
    <w:lvl w:ilvl="0" w:tplc="1492A872">
      <w:start w:val="1"/>
      <w:numFmt w:val="bullet"/>
      <w:lvlText w:val=""/>
      <w:lvlJc w:val="left"/>
      <w:pPr>
        <w:ind w:left="234" w:hanging="144"/>
      </w:pPr>
      <w:rPr>
        <w:rFonts w:ascii="Symbol" w:hAnsi="Symbol" w:hint="default"/>
      </w:rPr>
    </w:lvl>
    <w:lvl w:ilvl="1" w:tplc="04090003" w:tentative="1">
      <w:start w:val="1"/>
      <w:numFmt w:val="bullet"/>
      <w:lvlText w:val="o"/>
      <w:lvlJc w:val="left"/>
      <w:pPr>
        <w:ind w:left="468" w:hanging="360"/>
      </w:pPr>
      <w:rPr>
        <w:rFonts w:ascii="Courier New" w:hAnsi="Courier New" w:cs="Courier New" w:hint="default"/>
      </w:rPr>
    </w:lvl>
    <w:lvl w:ilvl="2" w:tplc="04090005" w:tentative="1">
      <w:start w:val="1"/>
      <w:numFmt w:val="bullet"/>
      <w:lvlText w:val=""/>
      <w:lvlJc w:val="left"/>
      <w:pPr>
        <w:ind w:left="1188" w:hanging="360"/>
      </w:pPr>
      <w:rPr>
        <w:rFonts w:ascii="Wingdings" w:hAnsi="Wingdings" w:hint="default"/>
      </w:rPr>
    </w:lvl>
    <w:lvl w:ilvl="3" w:tplc="04090001" w:tentative="1">
      <w:start w:val="1"/>
      <w:numFmt w:val="bullet"/>
      <w:lvlText w:val=""/>
      <w:lvlJc w:val="left"/>
      <w:pPr>
        <w:ind w:left="1908" w:hanging="360"/>
      </w:pPr>
      <w:rPr>
        <w:rFonts w:ascii="Symbol" w:hAnsi="Symbol" w:hint="default"/>
      </w:rPr>
    </w:lvl>
    <w:lvl w:ilvl="4" w:tplc="04090003" w:tentative="1">
      <w:start w:val="1"/>
      <w:numFmt w:val="bullet"/>
      <w:lvlText w:val="o"/>
      <w:lvlJc w:val="left"/>
      <w:pPr>
        <w:ind w:left="2628" w:hanging="360"/>
      </w:pPr>
      <w:rPr>
        <w:rFonts w:ascii="Courier New" w:hAnsi="Courier New" w:cs="Courier New" w:hint="default"/>
      </w:rPr>
    </w:lvl>
    <w:lvl w:ilvl="5" w:tplc="04090005" w:tentative="1">
      <w:start w:val="1"/>
      <w:numFmt w:val="bullet"/>
      <w:lvlText w:val=""/>
      <w:lvlJc w:val="left"/>
      <w:pPr>
        <w:ind w:left="3348" w:hanging="360"/>
      </w:pPr>
      <w:rPr>
        <w:rFonts w:ascii="Wingdings" w:hAnsi="Wingdings" w:hint="default"/>
      </w:rPr>
    </w:lvl>
    <w:lvl w:ilvl="6" w:tplc="04090001" w:tentative="1">
      <w:start w:val="1"/>
      <w:numFmt w:val="bullet"/>
      <w:lvlText w:val=""/>
      <w:lvlJc w:val="left"/>
      <w:pPr>
        <w:ind w:left="4068" w:hanging="360"/>
      </w:pPr>
      <w:rPr>
        <w:rFonts w:ascii="Symbol" w:hAnsi="Symbol" w:hint="default"/>
      </w:rPr>
    </w:lvl>
    <w:lvl w:ilvl="7" w:tplc="04090003" w:tentative="1">
      <w:start w:val="1"/>
      <w:numFmt w:val="bullet"/>
      <w:lvlText w:val="o"/>
      <w:lvlJc w:val="left"/>
      <w:pPr>
        <w:ind w:left="4788" w:hanging="360"/>
      </w:pPr>
      <w:rPr>
        <w:rFonts w:ascii="Courier New" w:hAnsi="Courier New" w:cs="Courier New" w:hint="default"/>
      </w:rPr>
    </w:lvl>
    <w:lvl w:ilvl="8" w:tplc="04090005" w:tentative="1">
      <w:start w:val="1"/>
      <w:numFmt w:val="bullet"/>
      <w:lvlText w:val=""/>
      <w:lvlJc w:val="left"/>
      <w:pPr>
        <w:ind w:left="5508" w:hanging="360"/>
      </w:pPr>
      <w:rPr>
        <w:rFonts w:ascii="Wingdings" w:hAnsi="Wingdings" w:hint="default"/>
      </w:rPr>
    </w:lvl>
  </w:abstractNum>
  <w:abstractNum w:abstractNumId="34" w15:restartNumberingAfterBreak="0">
    <w:nsid w:val="79D36210"/>
    <w:multiLevelType w:val="hybridMultilevel"/>
    <w:tmpl w:val="B8DA0814"/>
    <w:lvl w:ilvl="0" w:tplc="68F2834A">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26669DEE">
      <w:numFmt w:val="bullet"/>
      <w:lvlText w:val="•"/>
      <w:lvlJc w:val="left"/>
      <w:pPr>
        <w:ind w:left="394" w:hanging="90"/>
      </w:pPr>
      <w:rPr>
        <w:rFonts w:hint="default"/>
        <w:lang w:val="en-US" w:eastAsia="en-US" w:bidi="ar-SA"/>
      </w:rPr>
    </w:lvl>
    <w:lvl w:ilvl="2" w:tplc="2B8271FC">
      <w:numFmt w:val="bullet"/>
      <w:lvlText w:val="•"/>
      <w:lvlJc w:val="left"/>
      <w:pPr>
        <w:ind w:left="548" w:hanging="90"/>
      </w:pPr>
      <w:rPr>
        <w:rFonts w:hint="default"/>
        <w:lang w:val="en-US" w:eastAsia="en-US" w:bidi="ar-SA"/>
      </w:rPr>
    </w:lvl>
    <w:lvl w:ilvl="3" w:tplc="64F21CF0">
      <w:numFmt w:val="bullet"/>
      <w:lvlText w:val="•"/>
      <w:lvlJc w:val="left"/>
      <w:pPr>
        <w:ind w:left="702" w:hanging="90"/>
      </w:pPr>
      <w:rPr>
        <w:rFonts w:hint="default"/>
        <w:lang w:val="en-US" w:eastAsia="en-US" w:bidi="ar-SA"/>
      </w:rPr>
    </w:lvl>
    <w:lvl w:ilvl="4" w:tplc="72244C12">
      <w:numFmt w:val="bullet"/>
      <w:lvlText w:val="•"/>
      <w:lvlJc w:val="left"/>
      <w:pPr>
        <w:ind w:left="856" w:hanging="90"/>
      </w:pPr>
      <w:rPr>
        <w:rFonts w:hint="default"/>
        <w:lang w:val="en-US" w:eastAsia="en-US" w:bidi="ar-SA"/>
      </w:rPr>
    </w:lvl>
    <w:lvl w:ilvl="5" w:tplc="B4BC3782">
      <w:numFmt w:val="bullet"/>
      <w:lvlText w:val="•"/>
      <w:lvlJc w:val="left"/>
      <w:pPr>
        <w:ind w:left="1010" w:hanging="90"/>
      </w:pPr>
      <w:rPr>
        <w:rFonts w:hint="default"/>
        <w:lang w:val="en-US" w:eastAsia="en-US" w:bidi="ar-SA"/>
      </w:rPr>
    </w:lvl>
    <w:lvl w:ilvl="6" w:tplc="D9AE6B98">
      <w:numFmt w:val="bullet"/>
      <w:lvlText w:val="•"/>
      <w:lvlJc w:val="left"/>
      <w:pPr>
        <w:ind w:left="1164" w:hanging="90"/>
      </w:pPr>
      <w:rPr>
        <w:rFonts w:hint="default"/>
        <w:lang w:val="en-US" w:eastAsia="en-US" w:bidi="ar-SA"/>
      </w:rPr>
    </w:lvl>
    <w:lvl w:ilvl="7" w:tplc="26DAD6E2">
      <w:numFmt w:val="bullet"/>
      <w:lvlText w:val="•"/>
      <w:lvlJc w:val="left"/>
      <w:pPr>
        <w:ind w:left="1318" w:hanging="90"/>
      </w:pPr>
      <w:rPr>
        <w:rFonts w:hint="default"/>
        <w:lang w:val="en-US" w:eastAsia="en-US" w:bidi="ar-SA"/>
      </w:rPr>
    </w:lvl>
    <w:lvl w:ilvl="8" w:tplc="56B00514">
      <w:numFmt w:val="bullet"/>
      <w:lvlText w:val="•"/>
      <w:lvlJc w:val="left"/>
      <w:pPr>
        <w:ind w:left="1472" w:hanging="90"/>
      </w:pPr>
      <w:rPr>
        <w:rFonts w:hint="default"/>
        <w:lang w:val="en-US" w:eastAsia="en-US" w:bidi="ar-SA"/>
      </w:rPr>
    </w:lvl>
  </w:abstractNum>
  <w:abstractNum w:abstractNumId="35" w15:restartNumberingAfterBreak="0">
    <w:nsid w:val="7BFC3622"/>
    <w:multiLevelType w:val="hybridMultilevel"/>
    <w:tmpl w:val="046ADA64"/>
    <w:lvl w:ilvl="0" w:tplc="B3427D88">
      <w:numFmt w:val="bullet"/>
      <w:lvlText w:val="•"/>
      <w:lvlJc w:val="left"/>
      <w:pPr>
        <w:ind w:left="235" w:hanging="90"/>
      </w:pPr>
      <w:rPr>
        <w:rFonts w:ascii="PublicSans-Thin" w:eastAsia="PublicSans-Thin" w:hAnsi="PublicSans-Thin" w:cs="PublicSans-Thin" w:hint="default"/>
        <w:b w:val="0"/>
        <w:bCs w:val="0"/>
        <w:i w:val="0"/>
        <w:iCs w:val="0"/>
        <w:color w:val="6477BA"/>
        <w:spacing w:val="12"/>
        <w:w w:val="111"/>
        <w:sz w:val="20"/>
        <w:szCs w:val="20"/>
        <w:lang w:val="en-US" w:eastAsia="en-US" w:bidi="ar-SA"/>
      </w:rPr>
    </w:lvl>
    <w:lvl w:ilvl="1" w:tplc="40321ABE">
      <w:numFmt w:val="bullet"/>
      <w:lvlText w:val="•"/>
      <w:lvlJc w:val="left"/>
      <w:pPr>
        <w:ind w:left="394" w:hanging="90"/>
      </w:pPr>
      <w:rPr>
        <w:rFonts w:hint="default"/>
        <w:lang w:val="en-US" w:eastAsia="en-US" w:bidi="ar-SA"/>
      </w:rPr>
    </w:lvl>
    <w:lvl w:ilvl="2" w:tplc="5F247988">
      <w:numFmt w:val="bullet"/>
      <w:lvlText w:val="•"/>
      <w:lvlJc w:val="left"/>
      <w:pPr>
        <w:ind w:left="548" w:hanging="90"/>
      </w:pPr>
      <w:rPr>
        <w:rFonts w:hint="default"/>
        <w:lang w:val="en-US" w:eastAsia="en-US" w:bidi="ar-SA"/>
      </w:rPr>
    </w:lvl>
    <w:lvl w:ilvl="3" w:tplc="C4A80D02">
      <w:numFmt w:val="bullet"/>
      <w:lvlText w:val="•"/>
      <w:lvlJc w:val="left"/>
      <w:pPr>
        <w:ind w:left="702" w:hanging="90"/>
      </w:pPr>
      <w:rPr>
        <w:rFonts w:hint="default"/>
        <w:lang w:val="en-US" w:eastAsia="en-US" w:bidi="ar-SA"/>
      </w:rPr>
    </w:lvl>
    <w:lvl w:ilvl="4" w:tplc="441AFE4A">
      <w:numFmt w:val="bullet"/>
      <w:lvlText w:val="•"/>
      <w:lvlJc w:val="left"/>
      <w:pPr>
        <w:ind w:left="856" w:hanging="90"/>
      </w:pPr>
      <w:rPr>
        <w:rFonts w:hint="default"/>
        <w:lang w:val="en-US" w:eastAsia="en-US" w:bidi="ar-SA"/>
      </w:rPr>
    </w:lvl>
    <w:lvl w:ilvl="5" w:tplc="FB1AB53A">
      <w:numFmt w:val="bullet"/>
      <w:lvlText w:val="•"/>
      <w:lvlJc w:val="left"/>
      <w:pPr>
        <w:ind w:left="1010" w:hanging="90"/>
      </w:pPr>
      <w:rPr>
        <w:rFonts w:hint="default"/>
        <w:lang w:val="en-US" w:eastAsia="en-US" w:bidi="ar-SA"/>
      </w:rPr>
    </w:lvl>
    <w:lvl w:ilvl="6" w:tplc="07F22ACE">
      <w:numFmt w:val="bullet"/>
      <w:lvlText w:val="•"/>
      <w:lvlJc w:val="left"/>
      <w:pPr>
        <w:ind w:left="1164" w:hanging="90"/>
      </w:pPr>
      <w:rPr>
        <w:rFonts w:hint="default"/>
        <w:lang w:val="en-US" w:eastAsia="en-US" w:bidi="ar-SA"/>
      </w:rPr>
    </w:lvl>
    <w:lvl w:ilvl="7" w:tplc="933E46E4">
      <w:numFmt w:val="bullet"/>
      <w:lvlText w:val="•"/>
      <w:lvlJc w:val="left"/>
      <w:pPr>
        <w:ind w:left="1318" w:hanging="90"/>
      </w:pPr>
      <w:rPr>
        <w:rFonts w:hint="default"/>
        <w:lang w:val="en-US" w:eastAsia="en-US" w:bidi="ar-SA"/>
      </w:rPr>
    </w:lvl>
    <w:lvl w:ilvl="8" w:tplc="2FBCC3E4">
      <w:numFmt w:val="bullet"/>
      <w:lvlText w:val="•"/>
      <w:lvlJc w:val="left"/>
      <w:pPr>
        <w:ind w:left="1472" w:hanging="90"/>
      </w:pPr>
      <w:rPr>
        <w:rFonts w:hint="default"/>
        <w:lang w:val="en-US" w:eastAsia="en-US" w:bidi="ar-SA"/>
      </w:rPr>
    </w:lvl>
  </w:abstractNum>
  <w:abstractNum w:abstractNumId="36" w15:restartNumberingAfterBreak="0">
    <w:nsid w:val="7D3D54C2"/>
    <w:multiLevelType w:val="hybridMultilevel"/>
    <w:tmpl w:val="50ECFCD2"/>
    <w:lvl w:ilvl="0" w:tplc="B382019E">
      <w:start w:val="1"/>
      <w:numFmt w:val="bullet"/>
      <w:lvlText w:val=""/>
      <w:lvlJc w:val="left"/>
      <w:pPr>
        <w:ind w:left="450" w:hanging="360"/>
      </w:pPr>
      <w:rPr>
        <w:rFonts w:ascii="Symbol" w:hAnsi="Symbol" w:hint="default"/>
        <w:color w:val="3D9D45"/>
      </w:rPr>
    </w:lvl>
    <w:lvl w:ilvl="1" w:tplc="FFFFFFFF" w:tentative="1">
      <w:start w:val="1"/>
      <w:numFmt w:val="bullet"/>
      <w:lvlText w:val="o"/>
      <w:lvlJc w:val="left"/>
      <w:pPr>
        <w:ind w:left="468" w:hanging="360"/>
      </w:pPr>
      <w:rPr>
        <w:rFonts w:ascii="Courier New" w:hAnsi="Courier New" w:cs="Courier New" w:hint="default"/>
      </w:rPr>
    </w:lvl>
    <w:lvl w:ilvl="2" w:tplc="FFFFFFFF" w:tentative="1">
      <w:start w:val="1"/>
      <w:numFmt w:val="bullet"/>
      <w:lvlText w:val=""/>
      <w:lvlJc w:val="left"/>
      <w:pPr>
        <w:ind w:left="1188" w:hanging="360"/>
      </w:pPr>
      <w:rPr>
        <w:rFonts w:ascii="Wingdings" w:hAnsi="Wingdings" w:hint="default"/>
      </w:rPr>
    </w:lvl>
    <w:lvl w:ilvl="3" w:tplc="FFFFFFFF" w:tentative="1">
      <w:start w:val="1"/>
      <w:numFmt w:val="bullet"/>
      <w:lvlText w:val=""/>
      <w:lvlJc w:val="left"/>
      <w:pPr>
        <w:ind w:left="1908" w:hanging="360"/>
      </w:pPr>
      <w:rPr>
        <w:rFonts w:ascii="Symbol" w:hAnsi="Symbol" w:hint="default"/>
      </w:rPr>
    </w:lvl>
    <w:lvl w:ilvl="4" w:tplc="FFFFFFFF" w:tentative="1">
      <w:start w:val="1"/>
      <w:numFmt w:val="bullet"/>
      <w:lvlText w:val="o"/>
      <w:lvlJc w:val="left"/>
      <w:pPr>
        <w:ind w:left="2628" w:hanging="360"/>
      </w:pPr>
      <w:rPr>
        <w:rFonts w:ascii="Courier New" w:hAnsi="Courier New" w:cs="Courier New" w:hint="default"/>
      </w:rPr>
    </w:lvl>
    <w:lvl w:ilvl="5" w:tplc="FFFFFFFF" w:tentative="1">
      <w:start w:val="1"/>
      <w:numFmt w:val="bullet"/>
      <w:lvlText w:val=""/>
      <w:lvlJc w:val="left"/>
      <w:pPr>
        <w:ind w:left="3348" w:hanging="360"/>
      </w:pPr>
      <w:rPr>
        <w:rFonts w:ascii="Wingdings" w:hAnsi="Wingdings" w:hint="default"/>
      </w:rPr>
    </w:lvl>
    <w:lvl w:ilvl="6" w:tplc="FFFFFFFF" w:tentative="1">
      <w:start w:val="1"/>
      <w:numFmt w:val="bullet"/>
      <w:lvlText w:val=""/>
      <w:lvlJc w:val="left"/>
      <w:pPr>
        <w:ind w:left="4068" w:hanging="360"/>
      </w:pPr>
      <w:rPr>
        <w:rFonts w:ascii="Symbol" w:hAnsi="Symbol" w:hint="default"/>
      </w:rPr>
    </w:lvl>
    <w:lvl w:ilvl="7" w:tplc="FFFFFFFF" w:tentative="1">
      <w:start w:val="1"/>
      <w:numFmt w:val="bullet"/>
      <w:lvlText w:val="o"/>
      <w:lvlJc w:val="left"/>
      <w:pPr>
        <w:ind w:left="4788" w:hanging="360"/>
      </w:pPr>
      <w:rPr>
        <w:rFonts w:ascii="Courier New" w:hAnsi="Courier New" w:cs="Courier New" w:hint="default"/>
      </w:rPr>
    </w:lvl>
    <w:lvl w:ilvl="8" w:tplc="FFFFFFFF" w:tentative="1">
      <w:start w:val="1"/>
      <w:numFmt w:val="bullet"/>
      <w:lvlText w:val=""/>
      <w:lvlJc w:val="left"/>
      <w:pPr>
        <w:ind w:left="5508" w:hanging="360"/>
      </w:pPr>
      <w:rPr>
        <w:rFonts w:ascii="Wingdings" w:hAnsi="Wingdings" w:hint="default"/>
      </w:rPr>
    </w:lvl>
  </w:abstractNum>
  <w:num w:numId="1" w16cid:durableId="1453673250">
    <w:abstractNumId w:val="10"/>
  </w:num>
  <w:num w:numId="2" w16cid:durableId="980501441">
    <w:abstractNumId w:val="18"/>
  </w:num>
  <w:num w:numId="3" w16cid:durableId="1918587412">
    <w:abstractNumId w:val="15"/>
  </w:num>
  <w:num w:numId="4" w16cid:durableId="726535322">
    <w:abstractNumId w:val="1"/>
  </w:num>
  <w:num w:numId="5" w16cid:durableId="198326693">
    <w:abstractNumId w:val="19"/>
  </w:num>
  <w:num w:numId="6" w16cid:durableId="836774964">
    <w:abstractNumId w:val="23"/>
  </w:num>
  <w:num w:numId="7" w16cid:durableId="1849638365">
    <w:abstractNumId w:val="35"/>
  </w:num>
  <w:num w:numId="8" w16cid:durableId="38364128">
    <w:abstractNumId w:val="20"/>
  </w:num>
  <w:num w:numId="9" w16cid:durableId="350298055">
    <w:abstractNumId w:val="3"/>
  </w:num>
  <w:num w:numId="10" w16cid:durableId="780339416">
    <w:abstractNumId w:val="9"/>
  </w:num>
  <w:num w:numId="11" w16cid:durableId="1767769205">
    <w:abstractNumId w:val="16"/>
  </w:num>
  <w:num w:numId="12" w16cid:durableId="974869584">
    <w:abstractNumId w:val="30"/>
  </w:num>
  <w:num w:numId="13" w16cid:durableId="195310959">
    <w:abstractNumId w:val="25"/>
  </w:num>
  <w:num w:numId="14" w16cid:durableId="569385742">
    <w:abstractNumId w:val="4"/>
  </w:num>
  <w:num w:numId="15" w16cid:durableId="2044818288">
    <w:abstractNumId w:val="0"/>
  </w:num>
  <w:num w:numId="16" w16cid:durableId="841621499">
    <w:abstractNumId w:val="17"/>
  </w:num>
  <w:num w:numId="17" w16cid:durableId="202720826">
    <w:abstractNumId w:val="34"/>
  </w:num>
  <w:num w:numId="18" w16cid:durableId="605431108">
    <w:abstractNumId w:val="6"/>
  </w:num>
  <w:num w:numId="19" w16cid:durableId="1928617086">
    <w:abstractNumId w:val="11"/>
  </w:num>
  <w:num w:numId="20" w16cid:durableId="1319730599">
    <w:abstractNumId w:val="28"/>
  </w:num>
  <w:num w:numId="21" w16cid:durableId="2094816373">
    <w:abstractNumId w:val="21"/>
  </w:num>
  <w:num w:numId="22" w16cid:durableId="2090154401">
    <w:abstractNumId w:val="12"/>
  </w:num>
  <w:num w:numId="23" w16cid:durableId="1027754642">
    <w:abstractNumId w:val="14"/>
  </w:num>
  <w:num w:numId="24" w16cid:durableId="181482799">
    <w:abstractNumId w:val="7"/>
  </w:num>
  <w:num w:numId="25" w16cid:durableId="1112288598">
    <w:abstractNumId w:val="2"/>
  </w:num>
  <w:num w:numId="26" w16cid:durableId="883563352">
    <w:abstractNumId w:val="2"/>
    <w:lvlOverride w:ilvl="0">
      <w:startOverride w:val="1"/>
    </w:lvlOverride>
  </w:num>
  <w:num w:numId="27" w16cid:durableId="312685843">
    <w:abstractNumId w:val="2"/>
    <w:lvlOverride w:ilvl="0">
      <w:startOverride w:val="1"/>
    </w:lvlOverride>
  </w:num>
  <w:num w:numId="28" w16cid:durableId="733939610">
    <w:abstractNumId w:val="2"/>
    <w:lvlOverride w:ilvl="0">
      <w:startOverride w:val="1"/>
    </w:lvlOverride>
  </w:num>
  <w:num w:numId="29" w16cid:durableId="762265589">
    <w:abstractNumId w:val="2"/>
    <w:lvlOverride w:ilvl="0">
      <w:startOverride w:val="1"/>
    </w:lvlOverride>
  </w:num>
  <w:num w:numId="30" w16cid:durableId="1578437548">
    <w:abstractNumId w:val="22"/>
  </w:num>
  <w:num w:numId="31" w16cid:durableId="1880125358">
    <w:abstractNumId w:val="8"/>
  </w:num>
  <w:num w:numId="32" w16cid:durableId="1696468453">
    <w:abstractNumId w:val="5"/>
  </w:num>
  <w:num w:numId="33" w16cid:durableId="95685334">
    <w:abstractNumId w:val="32"/>
  </w:num>
  <w:num w:numId="34" w16cid:durableId="1068960500">
    <w:abstractNumId w:val="27"/>
  </w:num>
  <w:num w:numId="35" w16cid:durableId="1298486937">
    <w:abstractNumId w:val="26"/>
  </w:num>
  <w:num w:numId="36" w16cid:durableId="299116789">
    <w:abstractNumId w:val="31"/>
  </w:num>
  <w:num w:numId="37" w16cid:durableId="1027371121">
    <w:abstractNumId w:val="24"/>
  </w:num>
  <w:num w:numId="38" w16cid:durableId="2059081940">
    <w:abstractNumId w:val="13"/>
  </w:num>
  <w:num w:numId="39" w16cid:durableId="1733700710">
    <w:abstractNumId w:val="29"/>
  </w:num>
  <w:num w:numId="40" w16cid:durableId="1728994903">
    <w:abstractNumId w:val="33"/>
  </w:num>
  <w:num w:numId="41" w16cid:durableId="13960512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6"/>
    <w:rsid w:val="00000040"/>
    <w:rsid w:val="000024C1"/>
    <w:rsid w:val="00005072"/>
    <w:rsid w:val="00006693"/>
    <w:rsid w:val="000124B6"/>
    <w:rsid w:val="00013EED"/>
    <w:rsid w:val="00015F27"/>
    <w:rsid w:val="00021AA8"/>
    <w:rsid w:val="00022177"/>
    <w:rsid w:val="00022587"/>
    <w:rsid w:val="0002705C"/>
    <w:rsid w:val="00027A89"/>
    <w:rsid w:val="00027C30"/>
    <w:rsid w:val="00040373"/>
    <w:rsid w:val="000511FA"/>
    <w:rsid w:val="00052B2D"/>
    <w:rsid w:val="00053523"/>
    <w:rsid w:val="0005489C"/>
    <w:rsid w:val="00061056"/>
    <w:rsid w:val="000644A0"/>
    <w:rsid w:val="000653A0"/>
    <w:rsid w:val="0006727E"/>
    <w:rsid w:val="0007135B"/>
    <w:rsid w:val="00075A53"/>
    <w:rsid w:val="00082B5A"/>
    <w:rsid w:val="00084023"/>
    <w:rsid w:val="000860E5"/>
    <w:rsid w:val="00086F3A"/>
    <w:rsid w:val="00087A0C"/>
    <w:rsid w:val="000912EC"/>
    <w:rsid w:val="00091411"/>
    <w:rsid w:val="00094308"/>
    <w:rsid w:val="0009471C"/>
    <w:rsid w:val="00095E7F"/>
    <w:rsid w:val="00097C3C"/>
    <w:rsid w:val="00097CAA"/>
    <w:rsid w:val="000A048F"/>
    <w:rsid w:val="000A1B72"/>
    <w:rsid w:val="000A1E53"/>
    <w:rsid w:val="000A23F4"/>
    <w:rsid w:val="000A4DEC"/>
    <w:rsid w:val="000A6887"/>
    <w:rsid w:val="000B38B4"/>
    <w:rsid w:val="000B4731"/>
    <w:rsid w:val="000B48F6"/>
    <w:rsid w:val="000B5210"/>
    <w:rsid w:val="000C2A30"/>
    <w:rsid w:val="000C3E9F"/>
    <w:rsid w:val="000C505F"/>
    <w:rsid w:val="000C703D"/>
    <w:rsid w:val="000C75CE"/>
    <w:rsid w:val="000D2546"/>
    <w:rsid w:val="000D3EC6"/>
    <w:rsid w:val="000D5E3D"/>
    <w:rsid w:val="000D65A0"/>
    <w:rsid w:val="000D6B55"/>
    <w:rsid w:val="000E0D0F"/>
    <w:rsid w:val="000E4269"/>
    <w:rsid w:val="000E4D9A"/>
    <w:rsid w:val="000E5CD3"/>
    <w:rsid w:val="000E5DD8"/>
    <w:rsid w:val="000E6888"/>
    <w:rsid w:val="000F05BB"/>
    <w:rsid w:val="000F2532"/>
    <w:rsid w:val="000F75E5"/>
    <w:rsid w:val="001014B8"/>
    <w:rsid w:val="001034B0"/>
    <w:rsid w:val="0010406C"/>
    <w:rsid w:val="00110C15"/>
    <w:rsid w:val="00113FF9"/>
    <w:rsid w:val="00114703"/>
    <w:rsid w:val="00122FD5"/>
    <w:rsid w:val="00132170"/>
    <w:rsid w:val="00132E23"/>
    <w:rsid w:val="001355B2"/>
    <w:rsid w:val="001376C2"/>
    <w:rsid w:val="00142B90"/>
    <w:rsid w:val="001440AA"/>
    <w:rsid w:val="00144680"/>
    <w:rsid w:val="00147F34"/>
    <w:rsid w:val="001507C5"/>
    <w:rsid w:val="0015478C"/>
    <w:rsid w:val="00161892"/>
    <w:rsid w:val="00166D54"/>
    <w:rsid w:val="0016776D"/>
    <w:rsid w:val="00167DD2"/>
    <w:rsid w:val="00171C90"/>
    <w:rsid w:val="00173A6A"/>
    <w:rsid w:val="0017558A"/>
    <w:rsid w:val="0018181B"/>
    <w:rsid w:val="00182D7B"/>
    <w:rsid w:val="00183D4C"/>
    <w:rsid w:val="00193ACD"/>
    <w:rsid w:val="001A13E0"/>
    <w:rsid w:val="001A1CDE"/>
    <w:rsid w:val="001A4098"/>
    <w:rsid w:val="001A75A3"/>
    <w:rsid w:val="001B05E3"/>
    <w:rsid w:val="001B0BC7"/>
    <w:rsid w:val="001B0F34"/>
    <w:rsid w:val="001D329A"/>
    <w:rsid w:val="001D353B"/>
    <w:rsid w:val="001D651F"/>
    <w:rsid w:val="001E0A48"/>
    <w:rsid w:val="001E184C"/>
    <w:rsid w:val="001E670E"/>
    <w:rsid w:val="001F53EB"/>
    <w:rsid w:val="001F6EA0"/>
    <w:rsid w:val="00211BE7"/>
    <w:rsid w:val="00216119"/>
    <w:rsid w:val="0021781B"/>
    <w:rsid w:val="0022044D"/>
    <w:rsid w:val="00223780"/>
    <w:rsid w:val="002272C8"/>
    <w:rsid w:val="002322F4"/>
    <w:rsid w:val="002416CF"/>
    <w:rsid w:val="00243AA6"/>
    <w:rsid w:val="00245ED4"/>
    <w:rsid w:val="002555FE"/>
    <w:rsid w:val="0025683D"/>
    <w:rsid w:val="002672BC"/>
    <w:rsid w:val="002673DB"/>
    <w:rsid w:val="00267D76"/>
    <w:rsid w:val="002732CF"/>
    <w:rsid w:val="00275338"/>
    <w:rsid w:val="00276714"/>
    <w:rsid w:val="00284B82"/>
    <w:rsid w:val="00293342"/>
    <w:rsid w:val="002A1800"/>
    <w:rsid w:val="002A4E26"/>
    <w:rsid w:val="002A623E"/>
    <w:rsid w:val="002B0416"/>
    <w:rsid w:val="002B2F04"/>
    <w:rsid w:val="002B3384"/>
    <w:rsid w:val="002B3AFA"/>
    <w:rsid w:val="002B6241"/>
    <w:rsid w:val="002C4E83"/>
    <w:rsid w:val="002D157F"/>
    <w:rsid w:val="002D1D64"/>
    <w:rsid w:val="002D2AF2"/>
    <w:rsid w:val="002D6EEF"/>
    <w:rsid w:val="002D73BF"/>
    <w:rsid w:val="002E1452"/>
    <w:rsid w:val="002E34A0"/>
    <w:rsid w:val="002E3A5A"/>
    <w:rsid w:val="002F0E0D"/>
    <w:rsid w:val="002F458B"/>
    <w:rsid w:val="002F4768"/>
    <w:rsid w:val="002F5ABD"/>
    <w:rsid w:val="002F5F4E"/>
    <w:rsid w:val="00307DA8"/>
    <w:rsid w:val="003134C0"/>
    <w:rsid w:val="00324BB9"/>
    <w:rsid w:val="00327827"/>
    <w:rsid w:val="00330246"/>
    <w:rsid w:val="0033139B"/>
    <w:rsid w:val="00332A4D"/>
    <w:rsid w:val="00333046"/>
    <w:rsid w:val="0033349A"/>
    <w:rsid w:val="0033393B"/>
    <w:rsid w:val="003401BA"/>
    <w:rsid w:val="00342141"/>
    <w:rsid w:val="0034428D"/>
    <w:rsid w:val="003518DB"/>
    <w:rsid w:val="00352F9D"/>
    <w:rsid w:val="003539DF"/>
    <w:rsid w:val="0035518C"/>
    <w:rsid w:val="0036554B"/>
    <w:rsid w:val="0037327E"/>
    <w:rsid w:val="00375411"/>
    <w:rsid w:val="003771F9"/>
    <w:rsid w:val="003779CA"/>
    <w:rsid w:val="00382A23"/>
    <w:rsid w:val="00382B65"/>
    <w:rsid w:val="00397C01"/>
    <w:rsid w:val="003A19A7"/>
    <w:rsid w:val="003A6A76"/>
    <w:rsid w:val="003A7621"/>
    <w:rsid w:val="003B0BDB"/>
    <w:rsid w:val="003B29AA"/>
    <w:rsid w:val="003B3E39"/>
    <w:rsid w:val="003B4FD8"/>
    <w:rsid w:val="003B5C3C"/>
    <w:rsid w:val="003B6296"/>
    <w:rsid w:val="003B7A81"/>
    <w:rsid w:val="003C179F"/>
    <w:rsid w:val="003C2EC0"/>
    <w:rsid w:val="003C5422"/>
    <w:rsid w:val="003C59AD"/>
    <w:rsid w:val="003D0FE5"/>
    <w:rsid w:val="003D17E3"/>
    <w:rsid w:val="003D40C4"/>
    <w:rsid w:val="003D56F6"/>
    <w:rsid w:val="003D7008"/>
    <w:rsid w:val="003D7A47"/>
    <w:rsid w:val="003E585C"/>
    <w:rsid w:val="003F472D"/>
    <w:rsid w:val="003F5254"/>
    <w:rsid w:val="003F61C3"/>
    <w:rsid w:val="003F7149"/>
    <w:rsid w:val="004060B9"/>
    <w:rsid w:val="00410F6C"/>
    <w:rsid w:val="004111D8"/>
    <w:rsid w:val="00414600"/>
    <w:rsid w:val="0041562F"/>
    <w:rsid w:val="00415E72"/>
    <w:rsid w:val="00417FD2"/>
    <w:rsid w:val="004205D7"/>
    <w:rsid w:val="004209E5"/>
    <w:rsid w:val="00422C09"/>
    <w:rsid w:val="004257FB"/>
    <w:rsid w:val="0043185A"/>
    <w:rsid w:val="0043660D"/>
    <w:rsid w:val="004414F8"/>
    <w:rsid w:val="004436E4"/>
    <w:rsid w:val="00444B63"/>
    <w:rsid w:val="0044640B"/>
    <w:rsid w:val="00450BF0"/>
    <w:rsid w:val="00452C58"/>
    <w:rsid w:val="0046512B"/>
    <w:rsid w:val="0046644B"/>
    <w:rsid w:val="004669F0"/>
    <w:rsid w:val="004765D5"/>
    <w:rsid w:val="00483176"/>
    <w:rsid w:val="00484BEE"/>
    <w:rsid w:val="004859F6"/>
    <w:rsid w:val="00487152"/>
    <w:rsid w:val="00490458"/>
    <w:rsid w:val="00491052"/>
    <w:rsid w:val="00496F07"/>
    <w:rsid w:val="004A3E79"/>
    <w:rsid w:val="004A43A5"/>
    <w:rsid w:val="004A6687"/>
    <w:rsid w:val="004A6AEA"/>
    <w:rsid w:val="004B0A54"/>
    <w:rsid w:val="004B341D"/>
    <w:rsid w:val="004C159D"/>
    <w:rsid w:val="004C36CC"/>
    <w:rsid w:val="004C563B"/>
    <w:rsid w:val="004D1602"/>
    <w:rsid w:val="004D2991"/>
    <w:rsid w:val="004E1BF2"/>
    <w:rsid w:val="004E3EF8"/>
    <w:rsid w:val="004E6EF8"/>
    <w:rsid w:val="004F1146"/>
    <w:rsid w:val="004F195C"/>
    <w:rsid w:val="004F4B86"/>
    <w:rsid w:val="004F5D32"/>
    <w:rsid w:val="00500F89"/>
    <w:rsid w:val="00505851"/>
    <w:rsid w:val="00511FA8"/>
    <w:rsid w:val="005136E1"/>
    <w:rsid w:val="005211DF"/>
    <w:rsid w:val="00525D64"/>
    <w:rsid w:val="00530C0F"/>
    <w:rsid w:val="005316CF"/>
    <w:rsid w:val="00532EB5"/>
    <w:rsid w:val="00537228"/>
    <w:rsid w:val="00541A7A"/>
    <w:rsid w:val="00545070"/>
    <w:rsid w:val="00546D6B"/>
    <w:rsid w:val="00547302"/>
    <w:rsid w:val="0055419F"/>
    <w:rsid w:val="00562F79"/>
    <w:rsid w:val="00564CA9"/>
    <w:rsid w:val="00570596"/>
    <w:rsid w:val="00570C0A"/>
    <w:rsid w:val="005732DF"/>
    <w:rsid w:val="00576B1D"/>
    <w:rsid w:val="00580211"/>
    <w:rsid w:val="00581759"/>
    <w:rsid w:val="00582C3B"/>
    <w:rsid w:val="00583AD9"/>
    <w:rsid w:val="005843F3"/>
    <w:rsid w:val="005926D5"/>
    <w:rsid w:val="00593913"/>
    <w:rsid w:val="005947CF"/>
    <w:rsid w:val="00594B8D"/>
    <w:rsid w:val="00594C40"/>
    <w:rsid w:val="00597718"/>
    <w:rsid w:val="005977FC"/>
    <w:rsid w:val="005A05BE"/>
    <w:rsid w:val="005A0866"/>
    <w:rsid w:val="005A5D3A"/>
    <w:rsid w:val="005A7A72"/>
    <w:rsid w:val="005B0B1E"/>
    <w:rsid w:val="005B0C20"/>
    <w:rsid w:val="005B217E"/>
    <w:rsid w:val="005B2F11"/>
    <w:rsid w:val="005B63BF"/>
    <w:rsid w:val="005B6B30"/>
    <w:rsid w:val="005B7AE9"/>
    <w:rsid w:val="005C19B1"/>
    <w:rsid w:val="005C3C52"/>
    <w:rsid w:val="005C4DC6"/>
    <w:rsid w:val="005C4EA2"/>
    <w:rsid w:val="005C7AB3"/>
    <w:rsid w:val="005D10AE"/>
    <w:rsid w:val="005D1D5D"/>
    <w:rsid w:val="005D1E36"/>
    <w:rsid w:val="005E1CB1"/>
    <w:rsid w:val="005E322A"/>
    <w:rsid w:val="005E6E77"/>
    <w:rsid w:val="005E70AC"/>
    <w:rsid w:val="005E7282"/>
    <w:rsid w:val="005E7D01"/>
    <w:rsid w:val="005F067B"/>
    <w:rsid w:val="005F3657"/>
    <w:rsid w:val="005F43F1"/>
    <w:rsid w:val="005F7027"/>
    <w:rsid w:val="005F7A72"/>
    <w:rsid w:val="00602359"/>
    <w:rsid w:val="00603D54"/>
    <w:rsid w:val="006055B5"/>
    <w:rsid w:val="00610019"/>
    <w:rsid w:val="00612451"/>
    <w:rsid w:val="00612C6E"/>
    <w:rsid w:val="00612F16"/>
    <w:rsid w:val="006158A7"/>
    <w:rsid w:val="00615FE5"/>
    <w:rsid w:val="00621BA0"/>
    <w:rsid w:val="006221AE"/>
    <w:rsid w:val="00631D60"/>
    <w:rsid w:val="006401ED"/>
    <w:rsid w:val="00643EB4"/>
    <w:rsid w:val="00652ED1"/>
    <w:rsid w:val="0065687F"/>
    <w:rsid w:val="00657AE2"/>
    <w:rsid w:val="006620E3"/>
    <w:rsid w:val="00667C3F"/>
    <w:rsid w:val="006749F0"/>
    <w:rsid w:val="00676D5F"/>
    <w:rsid w:val="00677A0C"/>
    <w:rsid w:val="00680440"/>
    <w:rsid w:val="00680ABE"/>
    <w:rsid w:val="006818B6"/>
    <w:rsid w:val="00684444"/>
    <w:rsid w:val="006854DE"/>
    <w:rsid w:val="00693586"/>
    <w:rsid w:val="0069472F"/>
    <w:rsid w:val="00694AE7"/>
    <w:rsid w:val="00694CEC"/>
    <w:rsid w:val="006A1623"/>
    <w:rsid w:val="006A1815"/>
    <w:rsid w:val="006A2BD3"/>
    <w:rsid w:val="006B19AA"/>
    <w:rsid w:val="006C212C"/>
    <w:rsid w:val="006C4839"/>
    <w:rsid w:val="006D163B"/>
    <w:rsid w:val="006E25A4"/>
    <w:rsid w:val="006E514A"/>
    <w:rsid w:val="006E7847"/>
    <w:rsid w:val="006F47FB"/>
    <w:rsid w:val="006F6BA2"/>
    <w:rsid w:val="006F6E40"/>
    <w:rsid w:val="006F750F"/>
    <w:rsid w:val="00703793"/>
    <w:rsid w:val="007038FD"/>
    <w:rsid w:val="007049CC"/>
    <w:rsid w:val="00705C7A"/>
    <w:rsid w:val="007070E3"/>
    <w:rsid w:val="00710820"/>
    <w:rsid w:val="00710D20"/>
    <w:rsid w:val="0071169E"/>
    <w:rsid w:val="00714571"/>
    <w:rsid w:val="007161C7"/>
    <w:rsid w:val="00722EE7"/>
    <w:rsid w:val="007243F1"/>
    <w:rsid w:val="0072586E"/>
    <w:rsid w:val="00725D7E"/>
    <w:rsid w:val="00734E9F"/>
    <w:rsid w:val="00737251"/>
    <w:rsid w:val="007416C9"/>
    <w:rsid w:val="0074347A"/>
    <w:rsid w:val="0074623C"/>
    <w:rsid w:val="00746947"/>
    <w:rsid w:val="0074719E"/>
    <w:rsid w:val="0075059A"/>
    <w:rsid w:val="0075065F"/>
    <w:rsid w:val="00750B74"/>
    <w:rsid w:val="00752930"/>
    <w:rsid w:val="007544C1"/>
    <w:rsid w:val="00760101"/>
    <w:rsid w:val="0076552A"/>
    <w:rsid w:val="00767326"/>
    <w:rsid w:val="007711F4"/>
    <w:rsid w:val="007725B9"/>
    <w:rsid w:val="00784A3C"/>
    <w:rsid w:val="00785ADD"/>
    <w:rsid w:val="0078666F"/>
    <w:rsid w:val="00791961"/>
    <w:rsid w:val="007A2A49"/>
    <w:rsid w:val="007A3E00"/>
    <w:rsid w:val="007B0D2C"/>
    <w:rsid w:val="007B6B10"/>
    <w:rsid w:val="007C0228"/>
    <w:rsid w:val="007C0D3A"/>
    <w:rsid w:val="007C405A"/>
    <w:rsid w:val="007C5CA4"/>
    <w:rsid w:val="007C6086"/>
    <w:rsid w:val="007C613E"/>
    <w:rsid w:val="007D5F08"/>
    <w:rsid w:val="007D78B3"/>
    <w:rsid w:val="007E0212"/>
    <w:rsid w:val="007F08C3"/>
    <w:rsid w:val="007F60C1"/>
    <w:rsid w:val="007F6E1A"/>
    <w:rsid w:val="0080128D"/>
    <w:rsid w:val="00801AE6"/>
    <w:rsid w:val="00804EE1"/>
    <w:rsid w:val="008053AF"/>
    <w:rsid w:val="008107BC"/>
    <w:rsid w:val="008120FB"/>
    <w:rsid w:val="008168DC"/>
    <w:rsid w:val="008173E5"/>
    <w:rsid w:val="00826560"/>
    <w:rsid w:val="008265DF"/>
    <w:rsid w:val="00826788"/>
    <w:rsid w:val="0083098F"/>
    <w:rsid w:val="0083259F"/>
    <w:rsid w:val="0083675F"/>
    <w:rsid w:val="00836A55"/>
    <w:rsid w:val="0084652C"/>
    <w:rsid w:val="00846E4A"/>
    <w:rsid w:val="0085180B"/>
    <w:rsid w:val="00856A17"/>
    <w:rsid w:val="00856FAD"/>
    <w:rsid w:val="00861B4C"/>
    <w:rsid w:val="00867D20"/>
    <w:rsid w:val="00867E08"/>
    <w:rsid w:val="00877309"/>
    <w:rsid w:val="00877CE1"/>
    <w:rsid w:val="008825E4"/>
    <w:rsid w:val="0088771D"/>
    <w:rsid w:val="0089201A"/>
    <w:rsid w:val="008945AF"/>
    <w:rsid w:val="00897EB3"/>
    <w:rsid w:val="008A1006"/>
    <w:rsid w:val="008A3363"/>
    <w:rsid w:val="008B5C32"/>
    <w:rsid w:val="008B62A9"/>
    <w:rsid w:val="008C193D"/>
    <w:rsid w:val="008C398B"/>
    <w:rsid w:val="008C3EAB"/>
    <w:rsid w:val="008C79FE"/>
    <w:rsid w:val="008D269C"/>
    <w:rsid w:val="008D3E8C"/>
    <w:rsid w:val="008D4DC2"/>
    <w:rsid w:val="008F02DA"/>
    <w:rsid w:val="008F02F0"/>
    <w:rsid w:val="008F0927"/>
    <w:rsid w:val="008F1ABC"/>
    <w:rsid w:val="008F1DC6"/>
    <w:rsid w:val="008F294F"/>
    <w:rsid w:val="008F447F"/>
    <w:rsid w:val="008F5B30"/>
    <w:rsid w:val="008F74CB"/>
    <w:rsid w:val="00902474"/>
    <w:rsid w:val="00903B99"/>
    <w:rsid w:val="00907B47"/>
    <w:rsid w:val="00911178"/>
    <w:rsid w:val="00915642"/>
    <w:rsid w:val="0092107D"/>
    <w:rsid w:val="0092169A"/>
    <w:rsid w:val="009218ED"/>
    <w:rsid w:val="00924ECE"/>
    <w:rsid w:val="009261B4"/>
    <w:rsid w:val="00926285"/>
    <w:rsid w:val="00926AE6"/>
    <w:rsid w:val="009457DD"/>
    <w:rsid w:val="00952A2D"/>
    <w:rsid w:val="00962195"/>
    <w:rsid w:val="0096306D"/>
    <w:rsid w:val="00971130"/>
    <w:rsid w:val="00971159"/>
    <w:rsid w:val="0097161A"/>
    <w:rsid w:val="00971D1B"/>
    <w:rsid w:val="009733F1"/>
    <w:rsid w:val="00977B6F"/>
    <w:rsid w:val="00981A61"/>
    <w:rsid w:val="009829C1"/>
    <w:rsid w:val="00993AC3"/>
    <w:rsid w:val="009948C7"/>
    <w:rsid w:val="009966EF"/>
    <w:rsid w:val="00996B2D"/>
    <w:rsid w:val="00996E2A"/>
    <w:rsid w:val="00997BAE"/>
    <w:rsid w:val="009A1DF5"/>
    <w:rsid w:val="009B100C"/>
    <w:rsid w:val="009C4E98"/>
    <w:rsid w:val="009D16F8"/>
    <w:rsid w:val="009E2FF4"/>
    <w:rsid w:val="009E7DC2"/>
    <w:rsid w:val="009F2058"/>
    <w:rsid w:val="009F365D"/>
    <w:rsid w:val="009F3D5F"/>
    <w:rsid w:val="009F59B4"/>
    <w:rsid w:val="009F6219"/>
    <w:rsid w:val="009F6789"/>
    <w:rsid w:val="00A0309A"/>
    <w:rsid w:val="00A060D4"/>
    <w:rsid w:val="00A06B9E"/>
    <w:rsid w:val="00A07BF8"/>
    <w:rsid w:val="00A15207"/>
    <w:rsid w:val="00A22BDB"/>
    <w:rsid w:val="00A256D6"/>
    <w:rsid w:val="00A26A56"/>
    <w:rsid w:val="00A26EDB"/>
    <w:rsid w:val="00A36A4A"/>
    <w:rsid w:val="00A41068"/>
    <w:rsid w:val="00A441F6"/>
    <w:rsid w:val="00A45E0C"/>
    <w:rsid w:val="00A46081"/>
    <w:rsid w:val="00A474A9"/>
    <w:rsid w:val="00A52027"/>
    <w:rsid w:val="00A55724"/>
    <w:rsid w:val="00A55DBF"/>
    <w:rsid w:val="00A62CD6"/>
    <w:rsid w:val="00A63122"/>
    <w:rsid w:val="00A66FAE"/>
    <w:rsid w:val="00A733F8"/>
    <w:rsid w:val="00A75377"/>
    <w:rsid w:val="00A80667"/>
    <w:rsid w:val="00A86B68"/>
    <w:rsid w:val="00A8761C"/>
    <w:rsid w:val="00A921B4"/>
    <w:rsid w:val="00A94A5D"/>
    <w:rsid w:val="00A953C2"/>
    <w:rsid w:val="00A96CB2"/>
    <w:rsid w:val="00AA0AA2"/>
    <w:rsid w:val="00AA2434"/>
    <w:rsid w:val="00AA7B73"/>
    <w:rsid w:val="00AB18AB"/>
    <w:rsid w:val="00AB28B8"/>
    <w:rsid w:val="00AC2913"/>
    <w:rsid w:val="00AC2CB1"/>
    <w:rsid w:val="00AD16D5"/>
    <w:rsid w:val="00AD1D08"/>
    <w:rsid w:val="00AD2F6A"/>
    <w:rsid w:val="00AD71EB"/>
    <w:rsid w:val="00AF16D9"/>
    <w:rsid w:val="00AF22C5"/>
    <w:rsid w:val="00AF28EC"/>
    <w:rsid w:val="00B05067"/>
    <w:rsid w:val="00B05AD4"/>
    <w:rsid w:val="00B10F0B"/>
    <w:rsid w:val="00B11B96"/>
    <w:rsid w:val="00B13377"/>
    <w:rsid w:val="00B16287"/>
    <w:rsid w:val="00B16481"/>
    <w:rsid w:val="00B16749"/>
    <w:rsid w:val="00B22268"/>
    <w:rsid w:val="00B31347"/>
    <w:rsid w:val="00B32C7A"/>
    <w:rsid w:val="00B5003B"/>
    <w:rsid w:val="00B50E97"/>
    <w:rsid w:val="00B5217C"/>
    <w:rsid w:val="00B52CC6"/>
    <w:rsid w:val="00B56D15"/>
    <w:rsid w:val="00B661D8"/>
    <w:rsid w:val="00B72E7A"/>
    <w:rsid w:val="00B82CCC"/>
    <w:rsid w:val="00B8610C"/>
    <w:rsid w:val="00BA0BBC"/>
    <w:rsid w:val="00BA11E0"/>
    <w:rsid w:val="00BA2884"/>
    <w:rsid w:val="00BA668D"/>
    <w:rsid w:val="00BB6310"/>
    <w:rsid w:val="00BB73D5"/>
    <w:rsid w:val="00BB7524"/>
    <w:rsid w:val="00BC32ED"/>
    <w:rsid w:val="00BD237E"/>
    <w:rsid w:val="00BD30F2"/>
    <w:rsid w:val="00BD5FBC"/>
    <w:rsid w:val="00BD77E5"/>
    <w:rsid w:val="00BD7D95"/>
    <w:rsid w:val="00BF210E"/>
    <w:rsid w:val="00C01501"/>
    <w:rsid w:val="00C04040"/>
    <w:rsid w:val="00C04417"/>
    <w:rsid w:val="00C06D4A"/>
    <w:rsid w:val="00C1038D"/>
    <w:rsid w:val="00C11652"/>
    <w:rsid w:val="00C15A13"/>
    <w:rsid w:val="00C22278"/>
    <w:rsid w:val="00C23AD0"/>
    <w:rsid w:val="00C2604D"/>
    <w:rsid w:val="00C32FF0"/>
    <w:rsid w:val="00C3724F"/>
    <w:rsid w:val="00C419A3"/>
    <w:rsid w:val="00C424D7"/>
    <w:rsid w:val="00C4530B"/>
    <w:rsid w:val="00C472AC"/>
    <w:rsid w:val="00C4760A"/>
    <w:rsid w:val="00C533D5"/>
    <w:rsid w:val="00C57157"/>
    <w:rsid w:val="00C6654B"/>
    <w:rsid w:val="00C67EBE"/>
    <w:rsid w:val="00C8124A"/>
    <w:rsid w:val="00C815D6"/>
    <w:rsid w:val="00C83EAA"/>
    <w:rsid w:val="00C870B5"/>
    <w:rsid w:val="00C87C7E"/>
    <w:rsid w:val="00C95406"/>
    <w:rsid w:val="00C95A95"/>
    <w:rsid w:val="00CA46A3"/>
    <w:rsid w:val="00CB2E2A"/>
    <w:rsid w:val="00CB5236"/>
    <w:rsid w:val="00CB7087"/>
    <w:rsid w:val="00CC2631"/>
    <w:rsid w:val="00CC55D4"/>
    <w:rsid w:val="00CD79BD"/>
    <w:rsid w:val="00CE0FB9"/>
    <w:rsid w:val="00CE422F"/>
    <w:rsid w:val="00CE63F6"/>
    <w:rsid w:val="00CE7C0B"/>
    <w:rsid w:val="00CE7EBA"/>
    <w:rsid w:val="00CF626F"/>
    <w:rsid w:val="00D0289B"/>
    <w:rsid w:val="00D040ED"/>
    <w:rsid w:val="00D05CA7"/>
    <w:rsid w:val="00D12705"/>
    <w:rsid w:val="00D1509B"/>
    <w:rsid w:val="00D1628F"/>
    <w:rsid w:val="00D1785B"/>
    <w:rsid w:val="00D20F3D"/>
    <w:rsid w:val="00D221B0"/>
    <w:rsid w:val="00D223CE"/>
    <w:rsid w:val="00D23343"/>
    <w:rsid w:val="00D23E60"/>
    <w:rsid w:val="00D33526"/>
    <w:rsid w:val="00D3495F"/>
    <w:rsid w:val="00D377B8"/>
    <w:rsid w:val="00D41F2F"/>
    <w:rsid w:val="00D502FE"/>
    <w:rsid w:val="00D5301D"/>
    <w:rsid w:val="00D62543"/>
    <w:rsid w:val="00D63E50"/>
    <w:rsid w:val="00D67263"/>
    <w:rsid w:val="00D7399F"/>
    <w:rsid w:val="00D75986"/>
    <w:rsid w:val="00D76A35"/>
    <w:rsid w:val="00D770E8"/>
    <w:rsid w:val="00D7715E"/>
    <w:rsid w:val="00D803B7"/>
    <w:rsid w:val="00D8042C"/>
    <w:rsid w:val="00D835BF"/>
    <w:rsid w:val="00D83A2E"/>
    <w:rsid w:val="00D863EE"/>
    <w:rsid w:val="00D87B32"/>
    <w:rsid w:val="00D9085F"/>
    <w:rsid w:val="00D90D6F"/>
    <w:rsid w:val="00D934F4"/>
    <w:rsid w:val="00D9437C"/>
    <w:rsid w:val="00DA652C"/>
    <w:rsid w:val="00DB6DFA"/>
    <w:rsid w:val="00DC09BD"/>
    <w:rsid w:val="00DC7791"/>
    <w:rsid w:val="00DD0129"/>
    <w:rsid w:val="00DD256D"/>
    <w:rsid w:val="00DD2BE3"/>
    <w:rsid w:val="00DD575F"/>
    <w:rsid w:val="00DE50D7"/>
    <w:rsid w:val="00DE780C"/>
    <w:rsid w:val="00DF1E17"/>
    <w:rsid w:val="00DF4F37"/>
    <w:rsid w:val="00DF6928"/>
    <w:rsid w:val="00DF7714"/>
    <w:rsid w:val="00E02DCE"/>
    <w:rsid w:val="00E049E6"/>
    <w:rsid w:val="00E06416"/>
    <w:rsid w:val="00E06840"/>
    <w:rsid w:val="00E119A6"/>
    <w:rsid w:val="00E1502C"/>
    <w:rsid w:val="00E155F9"/>
    <w:rsid w:val="00E22404"/>
    <w:rsid w:val="00E2624F"/>
    <w:rsid w:val="00E2728E"/>
    <w:rsid w:val="00E33224"/>
    <w:rsid w:val="00E3499D"/>
    <w:rsid w:val="00E35319"/>
    <w:rsid w:val="00E35BEF"/>
    <w:rsid w:val="00E416AB"/>
    <w:rsid w:val="00E47183"/>
    <w:rsid w:val="00E5198F"/>
    <w:rsid w:val="00E51A05"/>
    <w:rsid w:val="00E635BD"/>
    <w:rsid w:val="00E71D3E"/>
    <w:rsid w:val="00E722B8"/>
    <w:rsid w:val="00E72CA4"/>
    <w:rsid w:val="00E7429D"/>
    <w:rsid w:val="00E7663D"/>
    <w:rsid w:val="00E8387C"/>
    <w:rsid w:val="00E84B95"/>
    <w:rsid w:val="00E9597C"/>
    <w:rsid w:val="00EA2A97"/>
    <w:rsid w:val="00EB0AF2"/>
    <w:rsid w:val="00EB74EB"/>
    <w:rsid w:val="00EC2E0D"/>
    <w:rsid w:val="00ED20A6"/>
    <w:rsid w:val="00ED2842"/>
    <w:rsid w:val="00ED2EA0"/>
    <w:rsid w:val="00ED4498"/>
    <w:rsid w:val="00ED6D54"/>
    <w:rsid w:val="00EE4D44"/>
    <w:rsid w:val="00EE7567"/>
    <w:rsid w:val="00EF1EF1"/>
    <w:rsid w:val="00EF5623"/>
    <w:rsid w:val="00EF5B56"/>
    <w:rsid w:val="00EF6555"/>
    <w:rsid w:val="00F02AEF"/>
    <w:rsid w:val="00F11571"/>
    <w:rsid w:val="00F13D8D"/>
    <w:rsid w:val="00F15338"/>
    <w:rsid w:val="00F21BEE"/>
    <w:rsid w:val="00F230AC"/>
    <w:rsid w:val="00F24C53"/>
    <w:rsid w:val="00F258CF"/>
    <w:rsid w:val="00F27AC5"/>
    <w:rsid w:val="00F31220"/>
    <w:rsid w:val="00F32E66"/>
    <w:rsid w:val="00F3690D"/>
    <w:rsid w:val="00F37F1B"/>
    <w:rsid w:val="00F441C0"/>
    <w:rsid w:val="00F54FF6"/>
    <w:rsid w:val="00F55D0F"/>
    <w:rsid w:val="00F55F2B"/>
    <w:rsid w:val="00F640CF"/>
    <w:rsid w:val="00F653E5"/>
    <w:rsid w:val="00F70303"/>
    <w:rsid w:val="00F7108F"/>
    <w:rsid w:val="00F729EB"/>
    <w:rsid w:val="00F73773"/>
    <w:rsid w:val="00F777C1"/>
    <w:rsid w:val="00F83DB7"/>
    <w:rsid w:val="00F859BC"/>
    <w:rsid w:val="00F87CEC"/>
    <w:rsid w:val="00F87F94"/>
    <w:rsid w:val="00F9006D"/>
    <w:rsid w:val="00FA1D93"/>
    <w:rsid w:val="00FA2D93"/>
    <w:rsid w:val="00FA767E"/>
    <w:rsid w:val="00FB272F"/>
    <w:rsid w:val="00FB2EB9"/>
    <w:rsid w:val="00FC03B8"/>
    <w:rsid w:val="00FC44BB"/>
    <w:rsid w:val="00FC5042"/>
    <w:rsid w:val="00FD165A"/>
    <w:rsid w:val="00FD22C6"/>
    <w:rsid w:val="00FD3E9A"/>
    <w:rsid w:val="00FD4CAF"/>
    <w:rsid w:val="00FE027F"/>
    <w:rsid w:val="00FE0C6F"/>
    <w:rsid w:val="00FF2CDB"/>
    <w:rsid w:val="00FF2E69"/>
    <w:rsid w:val="00FF4BA8"/>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F4FFD"/>
  <w15:docId w15:val="{88E24D71-08A1-4A60-8558-F005AF03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PublicSans-Thin" w:eastAsia="PublicSans-Thin" w:hAnsi="PublicSans-Thin" w:cs="PublicSans-Thin"/>
    </w:rPr>
  </w:style>
  <w:style w:type="paragraph" w:styleId="Heading1">
    <w:name w:val="heading 1"/>
    <w:uiPriority w:val="9"/>
    <w:qFormat/>
    <w:rsid w:val="002F5ABD"/>
    <w:pPr>
      <w:spacing w:before="100" w:after="240"/>
      <w:outlineLvl w:val="0"/>
    </w:pPr>
    <w:rPr>
      <w:rFonts w:ascii="Arial" w:eastAsia="BarlowCondensed-SemiBold" w:hAnsi="Arial" w:cs="Arial"/>
      <w:b/>
      <w:bCs/>
      <w:color w:val="3BB041" w:themeColor="accent1"/>
      <w:sz w:val="36"/>
      <w:szCs w:val="46"/>
    </w:rPr>
  </w:style>
  <w:style w:type="paragraph" w:styleId="Heading2">
    <w:name w:val="heading 2"/>
    <w:next w:val="BodyText"/>
    <w:autoRedefine/>
    <w:uiPriority w:val="9"/>
    <w:unhideWhenUsed/>
    <w:qFormat/>
    <w:rsid w:val="00D20F3D"/>
    <w:pPr>
      <w:spacing w:before="240" w:after="120" w:line="288" w:lineRule="auto"/>
      <w:outlineLvl w:val="1"/>
    </w:pPr>
    <w:rPr>
      <w:rFonts w:ascii="Arial" w:eastAsia="PublicSans-Thin" w:hAnsi="Arial" w:cs="Arial"/>
      <w:b/>
      <w:color w:val="3BB041" w:themeColor="accent1"/>
      <w:sz w:val="24"/>
    </w:rPr>
  </w:style>
  <w:style w:type="paragraph" w:styleId="Heading3">
    <w:name w:val="heading 3"/>
    <w:uiPriority w:val="9"/>
    <w:unhideWhenUsed/>
    <w:qFormat/>
    <w:rsid w:val="00C95406"/>
    <w:pPr>
      <w:spacing w:before="240" w:after="120" w:line="288" w:lineRule="auto"/>
      <w:outlineLvl w:val="2"/>
    </w:pPr>
    <w:rPr>
      <w:rFonts w:ascii="Arial" w:eastAsia="PublicSans-Thin" w:hAnsi="Arial" w:cs="Arial"/>
      <w:b/>
      <w:color w:val="618393" w:themeColor="text2"/>
      <w:sz w:val="24"/>
      <w:szCs w:val="18"/>
    </w:rPr>
  </w:style>
  <w:style w:type="paragraph" w:styleId="Heading4">
    <w:name w:val="heading 4"/>
    <w:next w:val="Normal"/>
    <w:link w:val="Heading4Char"/>
    <w:uiPriority w:val="9"/>
    <w:unhideWhenUsed/>
    <w:qFormat/>
    <w:rsid w:val="00E33224"/>
    <w:pPr>
      <w:snapToGrid w:val="0"/>
      <w:spacing w:before="240" w:after="120" w:line="288" w:lineRule="auto"/>
      <w:outlineLvl w:val="3"/>
    </w:pPr>
    <w:rPr>
      <w:rFonts w:ascii="Arial" w:eastAsia="PublicSans-Thin" w:hAnsi="Arial" w:cs="Arial"/>
      <w:b/>
      <w:color w:val="3BB041" w:themeColor="accent1"/>
      <w:sz w:val="20"/>
      <w:szCs w:val="18"/>
    </w:rPr>
  </w:style>
  <w:style w:type="paragraph" w:styleId="Heading5">
    <w:name w:val="heading 5"/>
    <w:basedOn w:val="Heading4"/>
    <w:next w:val="Normal"/>
    <w:link w:val="Heading5Char"/>
    <w:autoRedefine/>
    <w:uiPriority w:val="9"/>
    <w:unhideWhenUsed/>
    <w:qFormat/>
    <w:rsid w:val="001034B0"/>
    <w:pPr>
      <w:widowControl/>
      <w:autoSpaceDE/>
      <w:autoSpaceDN/>
      <w:ind w:left="144" w:right="144"/>
      <w:outlineLvl w:val="4"/>
    </w:pPr>
    <w:rPr>
      <w:color w:val="618393" w:themeColor="text2"/>
    </w:rPr>
  </w:style>
  <w:style w:type="paragraph" w:styleId="Heading6">
    <w:name w:val="heading 6"/>
    <w:basedOn w:val="BodyText"/>
    <w:next w:val="Normal"/>
    <w:link w:val="Heading6Char"/>
    <w:autoRedefine/>
    <w:uiPriority w:val="9"/>
    <w:unhideWhenUsed/>
    <w:qFormat/>
    <w:rsid w:val="002B2F04"/>
    <w:pPr>
      <w:spacing w:before="240" w:after="120"/>
      <w:outlineLvl w:val="5"/>
    </w:pPr>
    <w:rPr>
      <w:b/>
      <w:color w:val="384D56" w:themeColor="text1"/>
      <w:szCs w:val="16"/>
    </w:rPr>
  </w:style>
  <w:style w:type="paragraph" w:styleId="Heading7">
    <w:name w:val="heading 7"/>
    <w:basedOn w:val="Normal"/>
    <w:next w:val="Normal"/>
    <w:link w:val="Heading7Char"/>
    <w:uiPriority w:val="9"/>
    <w:unhideWhenUsed/>
    <w:qFormat/>
    <w:rsid w:val="00F70303"/>
    <w:pPr>
      <w:keepNext/>
      <w:keepLines/>
      <w:spacing w:before="40"/>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DD0129"/>
    <w:pPr>
      <w:keepNext/>
      <w:keepLines/>
      <w:spacing w:before="40"/>
      <w:outlineLvl w:val="7"/>
    </w:pPr>
    <w:rPr>
      <w:rFonts w:asciiTheme="majorHAnsi" w:eastAsiaTheme="majorEastAsia" w:hAnsiTheme="majorHAnsi" w:cstheme="majorBidi"/>
      <w:color w:val="4E6B7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34B0"/>
    <w:rPr>
      <w:rFonts w:ascii="Arial" w:eastAsia="PublicSans-Thin" w:hAnsi="Arial" w:cs="Arial"/>
      <w:b/>
      <w:color w:val="618393" w:themeColor="text2"/>
      <w:sz w:val="20"/>
      <w:szCs w:val="18"/>
    </w:rPr>
  </w:style>
  <w:style w:type="paragraph" w:styleId="BodyText">
    <w:name w:val="Body Text"/>
    <w:basedOn w:val="Normal"/>
    <w:uiPriority w:val="1"/>
    <w:qFormat/>
    <w:rsid w:val="005E7D01"/>
    <w:pPr>
      <w:widowControl/>
      <w:suppressAutoHyphens/>
      <w:spacing w:after="360" w:line="288" w:lineRule="auto"/>
      <w:ind w:right="446"/>
    </w:pPr>
    <w:rPr>
      <w:rFonts w:ascii="Arial" w:hAnsi="Arial" w:cs="Arial"/>
      <w:sz w:val="20"/>
      <w:szCs w:val="20"/>
    </w:rPr>
  </w:style>
  <w:style w:type="paragraph" w:styleId="ListParagraph">
    <w:name w:val="List Paragraph"/>
    <w:basedOn w:val="Normal"/>
    <w:uiPriority w:val="34"/>
    <w:qFormat/>
    <w:rsid w:val="00243AA6"/>
    <w:pPr>
      <w:numPr>
        <w:numId w:val="23"/>
      </w:numPr>
      <w:tabs>
        <w:tab w:val="left" w:pos="450"/>
      </w:tabs>
      <w:spacing w:before="100" w:line="343" w:lineRule="auto"/>
    </w:pPr>
    <w:rPr>
      <w:rFonts w:ascii="Arial" w:hAnsi="Arial" w:cs="Arial"/>
      <w:sz w:val="20"/>
    </w:rPr>
  </w:style>
  <w:style w:type="character" w:customStyle="1" w:styleId="Heading6Char">
    <w:name w:val="Heading 6 Char"/>
    <w:basedOn w:val="DefaultParagraphFont"/>
    <w:link w:val="Heading6"/>
    <w:uiPriority w:val="9"/>
    <w:rsid w:val="002B2F04"/>
    <w:rPr>
      <w:rFonts w:ascii="Arial" w:eastAsia="PublicSans-Thin" w:hAnsi="Arial" w:cs="Arial"/>
      <w:b/>
      <w:color w:val="384D56" w:themeColor="text1"/>
      <w:sz w:val="20"/>
      <w:szCs w:val="16"/>
    </w:rPr>
  </w:style>
  <w:style w:type="paragraph" w:styleId="Header">
    <w:name w:val="header"/>
    <w:basedOn w:val="Normal"/>
    <w:link w:val="HeaderChar"/>
    <w:uiPriority w:val="99"/>
    <w:unhideWhenUsed/>
    <w:rsid w:val="00907B47"/>
    <w:pPr>
      <w:tabs>
        <w:tab w:val="center" w:pos="4680"/>
        <w:tab w:val="right" w:pos="9810"/>
      </w:tabs>
    </w:pPr>
    <w:rPr>
      <w:rFonts w:ascii="Arial" w:hAnsi="Arial" w:cs="Arial"/>
      <w:color w:val="3D9D45"/>
      <w:sz w:val="14"/>
      <w:szCs w:val="14"/>
    </w:rPr>
  </w:style>
  <w:style w:type="character" w:customStyle="1" w:styleId="HeaderChar">
    <w:name w:val="Header Char"/>
    <w:basedOn w:val="DefaultParagraphFont"/>
    <w:link w:val="Header"/>
    <w:uiPriority w:val="99"/>
    <w:rsid w:val="00907B47"/>
    <w:rPr>
      <w:rFonts w:ascii="Arial" w:eastAsia="PublicSans-Thin" w:hAnsi="Arial" w:cs="Arial"/>
      <w:color w:val="3D9D45"/>
      <w:sz w:val="14"/>
      <w:szCs w:val="14"/>
    </w:rPr>
  </w:style>
  <w:style w:type="paragraph" w:styleId="Footer">
    <w:name w:val="footer"/>
    <w:link w:val="FooterChar"/>
    <w:uiPriority w:val="99"/>
    <w:unhideWhenUsed/>
    <w:rsid w:val="00086F3A"/>
    <w:pPr>
      <w:widowControl/>
      <w:tabs>
        <w:tab w:val="left" w:pos="1440"/>
      </w:tabs>
      <w:spacing w:before="20" w:after="60"/>
      <w:outlineLvl w:val="1"/>
    </w:pPr>
    <w:rPr>
      <w:rFonts w:ascii="Arial" w:eastAsia="PublicSans-Thin" w:hAnsi="Arial" w:cs="Arial"/>
      <w:color w:val="8EAAB6" w:themeColor="text1" w:themeTint="80"/>
      <w:sz w:val="14"/>
    </w:rPr>
  </w:style>
  <w:style w:type="character" w:customStyle="1" w:styleId="FooterChar">
    <w:name w:val="Footer Char"/>
    <w:basedOn w:val="DefaultParagraphFont"/>
    <w:link w:val="Footer"/>
    <w:uiPriority w:val="99"/>
    <w:rsid w:val="00086F3A"/>
    <w:rPr>
      <w:rFonts w:ascii="Arial" w:eastAsia="PublicSans-Thin" w:hAnsi="Arial" w:cs="Arial"/>
      <w:color w:val="8EAAB6" w:themeColor="text1" w:themeTint="80"/>
      <w:sz w:val="14"/>
    </w:rPr>
  </w:style>
  <w:style w:type="paragraph" w:customStyle="1" w:styleId="NumberParagraph">
    <w:name w:val="Number Paragraph"/>
    <w:basedOn w:val="ListParagraph"/>
    <w:qFormat/>
    <w:rsid w:val="004A3E79"/>
    <w:pPr>
      <w:widowControl/>
      <w:numPr>
        <w:numId w:val="0"/>
      </w:numPr>
      <w:tabs>
        <w:tab w:val="clear" w:pos="450"/>
      </w:tabs>
      <w:autoSpaceDE/>
      <w:autoSpaceDN/>
      <w:spacing w:before="120" w:line="240" w:lineRule="auto"/>
      <w:ind w:left="475" w:hanging="259"/>
    </w:pPr>
    <w:rPr>
      <w:rFonts w:eastAsiaTheme="minorHAnsi" w:cstheme="minorBidi"/>
      <w:color w:val="4D6A77" w:themeColor="text1" w:themeTint="D9"/>
      <w:szCs w:val="24"/>
    </w:rPr>
  </w:style>
  <w:style w:type="character" w:customStyle="1" w:styleId="Heading4Char">
    <w:name w:val="Heading 4 Char"/>
    <w:basedOn w:val="DefaultParagraphFont"/>
    <w:link w:val="Heading4"/>
    <w:uiPriority w:val="9"/>
    <w:rsid w:val="00E33224"/>
    <w:rPr>
      <w:rFonts w:ascii="Arial" w:eastAsia="PublicSans-Thin" w:hAnsi="Arial" w:cs="Arial"/>
      <w:b/>
      <w:color w:val="3BB041" w:themeColor="accent1"/>
      <w:sz w:val="20"/>
      <w:szCs w:val="18"/>
    </w:rPr>
  </w:style>
  <w:style w:type="paragraph" w:customStyle="1" w:styleId="BoxChartText">
    <w:name w:val="Box/Chart Text"/>
    <w:basedOn w:val="BodyText"/>
    <w:rsid w:val="006749F0"/>
    <w:pPr>
      <w:spacing w:after="0" w:line="240" w:lineRule="auto"/>
    </w:pPr>
    <w:rPr>
      <w:sz w:val="16"/>
      <w:szCs w:val="16"/>
    </w:rPr>
  </w:style>
  <w:style w:type="paragraph" w:customStyle="1" w:styleId="BoxChartListParagraph">
    <w:name w:val="Box/Chart List Paragraph"/>
    <w:basedOn w:val="ListParagraph"/>
    <w:rsid w:val="006749F0"/>
    <w:pPr>
      <w:spacing w:before="0" w:line="240" w:lineRule="auto"/>
      <w:ind w:left="461" w:hanging="187"/>
    </w:pPr>
    <w:rPr>
      <w:sz w:val="16"/>
      <w:szCs w:val="16"/>
    </w:rPr>
  </w:style>
  <w:style w:type="paragraph" w:customStyle="1" w:styleId="BoxChartNumberParagraph">
    <w:name w:val="Box/Chart Number Paragraph"/>
    <w:rsid w:val="004A3E79"/>
    <w:pPr>
      <w:numPr>
        <w:numId w:val="25"/>
      </w:numPr>
      <w:spacing w:before="120"/>
    </w:pPr>
    <w:rPr>
      <w:rFonts w:ascii="Arial" w:hAnsi="Arial"/>
      <w:color w:val="4D6A77" w:themeColor="text1" w:themeTint="D9"/>
      <w:sz w:val="16"/>
      <w:szCs w:val="16"/>
    </w:rPr>
  </w:style>
  <w:style w:type="paragraph" w:customStyle="1" w:styleId="SubBulletBoxChartListParagraph">
    <w:name w:val="Sub Bullet Box/Chart List Paragraph"/>
    <w:basedOn w:val="BoxChartListParagraph"/>
    <w:rsid w:val="00484BEE"/>
    <w:pPr>
      <w:numPr>
        <w:numId w:val="36"/>
      </w:numPr>
      <w:tabs>
        <w:tab w:val="clear" w:pos="450"/>
        <w:tab w:val="left" w:pos="810"/>
      </w:tabs>
      <w:contextualSpacing/>
    </w:pPr>
  </w:style>
  <w:style w:type="paragraph" w:customStyle="1" w:styleId="SubBulletListParagraph">
    <w:name w:val="Sub Bullet List Paragraph"/>
    <w:basedOn w:val="ListParagraph"/>
    <w:rsid w:val="003A19A7"/>
    <w:pPr>
      <w:numPr>
        <w:numId w:val="38"/>
      </w:numPr>
      <w:spacing w:before="0" w:after="120"/>
    </w:pPr>
  </w:style>
  <w:style w:type="character" w:customStyle="1" w:styleId="Heading7Char">
    <w:name w:val="Heading 7 Char"/>
    <w:basedOn w:val="DefaultParagraphFont"/>
    <w:link w:val="Heading7"/>
    <w:uiPriority w:val="9"/>
    <w:rsid w:val="00F70303"/>
    <w:rPr>
      <w:rFonts w:ascii="Arial" w:eastAsiaTheme="majorEastAsia" w:hAnsi="Arial" w:cstheme="majorBidi"/>
      <w:iCs/>
    </w:rPr>
  </w:style>
  <w:style w:type="character" w:customStyle="1" w:styleId="Heading8Char">
    <w:name w:val="Heading 8 Char"/>
    <w:basedOn w:val="DefaultParagraphFont"/>
    <w:link w:val="Heading8"/>
    <w:uiPriority w:val="9"/>
    <w:rsid w:val="00DD0129"/>
    <w:rPr>
      <w:rFonts w:asciiTheme="majorHAnsi" w:eastAsiaTheme="majorEastAsia" w:hAnsiTheme="majorHAnsi" w:cstheme="majorBidi"/>
      <w:color w:val="4E6B77" w:themeColor="text1" w:themeTint="D8"/>
      <w:sz w:val="21"/>
      <w:szCs w:val="21"/>
    </w:rPr>
  </w:style>
  <w:style w:type="table" w:styleId="TableGrid">
    <w:name w:val="Table Grid"/>
    <w:basedOn w:val="TableNormal"/>
    <w:uiPriority w:val="39"/>
    <w:rsid w:val="002D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D2AF2"/>
    <w:tblPr>
      <w:tblStyleRowBandSize w:val="1"/>
      <w:tblStyleColBandSize w:val="1"/>
    </w:tblPr>
    <w:tblStylePr w:type="firstRow">
      <w:rPr>
        <w:b/>
        <w:bCs/>
        <w:caps/>
      </w:rPr>
      <w:tblPr/>
      <w:tcPr>
        <w:tcBorders>
          <w:bottom w:val="single" w:sz="4" w:space="0" w:color="8EAAB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EAAB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TSLTableHeading">
    <w:name w:val="RTSL Table Heading"/>
    <w:basedOn w:val="TableNormal"/>
    <w:uiPriority w:val="99"/>
    <w:rsid w:val="00FE0C6F"/>
    <w:pPr>
      <w:widowControl/>
      <w:autoSpaceDE/>
      <w:autoSpaceDN/>
      <w:spacing w:before="120" w:after="120"/>
      <w:ind w:left="144" w:right="144"/>
    </w:pPr>
    <w:rPr>
      <w:rFonts w:ascii="Arial" w:hAnsi="Arial"/>
      <w:sz w:val="16"/>
    </w:rPr>
    <w:tblPr>
      <w:tblStyleRowBandSize w:val="1"/>
      <w:tblBorders>
        <w:top w:val="single" w:sz="4" w:space="0" w:color="D5D6E2"/>
        <w:left w:val="single" w:sz="4" w:space="0" w:color="D5D6E2"/>
        <w:bottom w:val="single" w:sz="4" w:space="0" w:color="D5D6E2"/>
        <w:right w:val="single" w:sz="4" w:space="0" w:color="D5D6E2"/>
        <w:insideH w:val="single" w:sz="4" w:space="0" w:color="D5D6E2"/>
        <w:insideV w:val="single" w:sz="4" w:space="0" w:color="D5D6E2"/>
      </w:tblBorders>
    </w:tblPr>
    <w:tblStylePr w:type="firstRow">
      <w:pPr>
        <w:jc w:val="left"/>
      </w:pPr>
      <w:rPr>
        <w:rFonts w:ascii="Arial" w:hAnsi="Arial"/>
        <w:b/>
        <w:color w:val="FFFFFF" w:themeColor="background1"/>
        <w:sz w:val="16"/>
      </w:rPr>
      <w:tblPr/>
      <w:tcPr>
        <w:shd w:val="clear" w:color="auto" w:fill="382986"/>
        <w:vAlign w:val="center"/>
      </w:tcPr>
    </w:tblStylePr>
    <w:tblStylePr w:type="firstCol">
      <w:pPr>
        <w:jc w:val="left"/>
      </w:pPr>
      <w:rPr>
        <w:rFonts w:ascii="Arial" w:hAnsi="Arial"/>
        <w:b/>
        <w:color w:val="FFFFFF" w:themeColor="background1"/>
      </w:rPr>
      <w:tblPr/>
      <w:tcPr>
        <w:shd w:val="clear" w:color="auto" w:fill="606EA5"/>
        <w:vAlign w:val="center"/>
      </w:tcPr>
    </w:tblStylePr>
    <w:tblStylePr w:type="band2Horz">
      <w:tblPr/>
      <w:tcPr>
        <w:shd w:val="clear" w:color="auto" w:fill="E6E8EF"/>
      </w:tcPr>
    </w:tblStylePr>
  </w:style>
  <w:style w:type="table" w:styleId="GridTable5Dark-Accent5">
    <w:name w:val="Grid Table 5 Dark Accent 5"/>
    <w:aliases w:val="RTSL Table"/>
    <w:basedOn w:val="TableNormal"/>
    <w:uiPriority w:val="50"/>
    <w:rsid w:val="009E7D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8DF" w:themeFill="accent5" w:themeFillTint="33"/>
    </w:tcPr>
    <w:tblStylePr w:type="firstRow">
      <w:rPr>
        <w:b/>
        <w:bCs/>
        <w:color w:val="FFFFFF" w:themeColor="background1"/>
      </w:rPr>
      <w:tblPr/>
      <w:tcPr>
        <w:shd w:val="clear" w:color="auto" w:fill="38298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1E61" w:themeFill="accent5"/>
      </w:tcPr>
    </w:tblStylePr>
    <w:tblStylePr w:type="firstCol">
      <w:rPr>
        <w:b/>
        <w:bCs/>
        <w:color w:val="FFFFFF" w:themeColor="background1"/>
      </w:rPr>
      <w:tblPr/>
      <w:tcPr>
        <w:shd w:val="clear" w:color="auto" w:fill="E38080" w:themeFill="accent2" w:themeFillTint="99"/>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1E61" w:themeFill="accent5"/>
      </w:tcPr>
    </w:tblStylePr>
    <w:tblStylePr w:type="band1Vert">
      <w:tblPr/>
      <w:tcPr>
        <w:shd w:val="clear" w:color="auto" w:fill="EA92C0" w:themeFill="accent5" w:themeFillTint="66"/>
      </w:tcPr>
    </w:tblStylePr>
    <w:tblStylePr w:type="band1Horz">
      <w:tblPr/>
      <w:tcPr>
        <w:shd w:val="clear" w:color="auto" w:fill="EA92C0" w:themeFill="accent5" w:themeFillTint="66"/>
      </w:tcPr>
    </w:tblStylePr>
  </w:style>
  <w:style w:type="paragraph" w:customStyle="1" w:styleId="RTSLNumberParagraph">
    <w:name w:val="RTSL Number Paragraph"/>
    <w:basedOn w:val="BodyText"/>
    <w:rsid w:val="00DC09BD"/>
    <w:pPr>
      <w:numPr>
        <w:numId w:val="30"/>
      </w:numPr>
      <w:autoSpaceDE/>
      <w:autoSpaceDN/>
      <w:spacing w:line="240" w:lineRule="auto"/>
      <w:ind w:right="0"/>
    </w:pPr>
  </w:style>
  <w:style w:type="paragraph" w:styleId="NormalWeb">
    <w:name w:val="Normal (Web)"/>
    <w:basedOn w:val="Normal"/>
    <w:uiPriority w:val="99"/>
    <w:unhideWhenUsed/>
    <w:rsid w:val="000653A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7C3C"/>
    <w:rPr>
      <w:sz w:val="20"/>
      <w:szCs w:val="20"/>
    </w:rPr>
  </w:style>
  <w:style w:type="character" w:customStyle="1" w:styleId="FootnoteTextChar">
    <w:name w:val="Footnote Text Char"/>
    <w:basedOn w:val="DefaultParagraphFont"/>
    <w:link w:val="FootnoteText"/>
    <w:uiPriority w:val="99"/>
    <w:semiHidden/>
    <w:rsid w:val="00097C3C"/>
    <w:rPr>
      <w:rFonts w:ascii="PublicSans-Thin" w:eastAsia="PublicSans-Thin" w:hAnsi="PublicSans-Thin" w:cs="PublicSans-Thin"/>
      <w:sz w:val="20"/>
      <w:szCs w:val="20"/>
    </w:rPr>
  </w:style>
  <w:style w:type="character" w:styleId="FootnoteReference">
    <w:name w:val="footnote reference"/>
    <w:basedOn w:val="DefaultParagraphFont"/>
    <w:uiPriority w:val="99"/>
    <w:semiHidden/>
    <w:unhideWhenUsed/>
    <w:rsid w:val="00097C3C"/>
    <w:rPr>
      <w:vertAlign w:val="superscript"/>
    </w:rPr>
  </w:style>
  <w:style w:type="character" w:styleId="PageNumber">
    <w:name w:val="page number"/>
    <w:basedOn w:val="DefaultParagraphFont"/>
    <w:uiPriority w:val="99"/>
    <w:semiHidden/>
    <w:unhideWhenUsed/>
    <w:rsid w:val="0009471C"/>
  </w:style>
  <w:style w:type="character" w:styleId="Emphasis">
    <w:name w:val="Emphasis"/>
    <w:basedOn w:val="DefaultParagraphFont"/>
    <w:uiPriority w:val="20"/>
    <w:qFormat/>
    <w:rsid w:val="003518DB"/>
    <w:rPr>
      <w:i/>
      <w:iCs/>
    </w:rPr>
  </w:style>
  <w:style w:type="character" w:styleId="Hyperlink">
    <w:name w:val="Hyperlink"/>
    <w:basedOn w:val="DefaultParagraphFont"/>
    <w:uiPriority w:val="99"/>
    <w:unhideWhenUsed/>
    <w:rsid w:val="002C4E83"/>
    <w:rPr>
      <w:color w:val="0563C1" w:themeColor="hyperlink"/>
      <w:u w:val="single"/>
    </w:rPr>
  </w:style>
  <w:style w:type="numbering" w:customStyle="1" w:styleId="CurrentList1">
    <w:name w:val="Current List1"/>
    <w:uiPriority w:val="99"/>
    <w:rsid w:val="00243AA6"/>
    <w:pPr>
      <w:numPr>
        <w:numId w:val="32"/>
      </w:numPr>
    </w:pPr>
  </w:style>
  <w:style w:type="numbering" w:customStyle="1" w:styleId="CurrentList2">
    <w:name w:val="Current List2"/>
    <w:uiPriority w:val="99"/>
    <w:rsid w:val="00FA767E"/>
    <w:pPr>
      <w:numPr>
        <w:numId w:val="33"/>
      </w:numPr>
    </w:pPr>
  </w:style>
  <w:style w:type="character" w:styleId="UnresolvedMention">
    <w:name w:val="Unresolved Mention"/>
    <w:basedOn w:val="DefaultParagraphFont"/>
    <w:uiPriority w:val="99"/>
    <w:semiHidden/>
    <w:unhideWhenUsed/>
    <w:rsid w:val="002C4E83"/>
    <w:rPr>
      <w:color w:val="605E5C"/>
      <w:shd w:val="clear" w:color="auto" w:fill="E1DFDD"/>
    </w:rPr>
  </w:style>
  <w:style w:type="numbering" w:customStyle="1" w:styleId="CurrentList3">
    <w:name w:val="Current List3"/>
    <w:uiPriority w:val="99"/>
    <w:rsid w:val="00DC09BD"/>
    <w:pPr>
      <w:numPr>
        <w:numId w:val="34"/>
      </w:numPr>
    </w:pPr>
  </w:style>
  <w:style w:type="numbering" w:customStyle="1" w:styleId="CurrentList4">
    <w:name w:val="Current List4"/>
    <w:uiPriority w:val="99"/>
    <w:rsid w:val="003539DF"/>
    <w:pPr>
      <w:numPr>
        <w:numId w:val="35"/>
      </w:numPr>
    </w:pPr>
  </w:style>
  <w:style w:type="numbering" w:customStyle="1" w:styleId="CurrentList5">
    <w:name w:val="Current List5"/>
    <w:uiPriority w:val="99"/>
    <w:rsid w:val="003539DF"/>
    <w:pPr>
      <w:numPr>
        <w:numId w:val="37"/>
      </w:numPr>
    </w:pPr>
  </w:style>
  <w:style w:type="table" w:customStyle="1" w:styleId="717Alliance">
    <w:name w:val="717 Alliance"/>
    <w:basedOn w:val="TableNormal"/>
    <w:uiPriority w:val="99"/>
    <w:rsid w:val="006A2BD3"/>
    <w:pPr>
      <w:widowControl/>
      <w:autoSpaceDE/>
      <w:autoSpaceDN/>
      <w:spacing w:before="120" w:after="120"/>
      <w:ind w:left="144" w:right="144"/>
    </w:pPr>
    <w:rPr>
      <w:rFonts w:ascii="Arial" w:hAnsi="Arial"/>
    </w:rPr>
    <w:tblPr>
      <w:tblStyleRowBandSize w:val="1"/>
      <w:tblBorders>
        <w:top w:val="single" w:sz="4" w:space="0" w:color="ABB8C3" w:themeColor="accent4"/>
        <w:left w:val="single" w:sz="4" w:space="0" w:color="ABB8C3" w:themeColor="accent4"/>
        <w:bottom w:val="single" w:sz="4" w:space="0" w:color="ABB8C3" w:themeColor="accent4"/>
        <w:right w:val="single" w:sz="4" w:space="0" w:color="ABB8C3" w:themeColor="accent4"/>
        <w:insideH w:val="single" w:sz="4" w:space="0" w:color="ABB8C3" w:themeColor="accent4"/>
        <w:insideV w:val="single" w:sz="4" w:space="0" w:color="ABB8C3" w:themeColor="accent4"/>
      </w:tblBorders>
    </w:tblPr>
    <w:tcPr>
      <w:shd w:val="clear" w:color="auto" w:fill="auto"/>
    </w:tcPr>
    <w:tblStylePr w:type="firstRow">
      <w:tblPr/>
      <w:tcPr>
        <w:shd w:val="clear" w:color="auto" w:fill="3BB041" w:themeFill="accent1"/>
      </w:tcPr>
    </w:tblStylePr>
    <w:tblStylePr w:type="firstCol">
      <w:tblPr/>
      <w:tcPr>
        <w:shd w:val="clear" w:color="auto" w:fill="CCDDE8" w:themeFill="background2" w:themeFillShade="E6"/>
      </w:tcPr>
    </w:tblStylePr>
    <w:tblStylePr w:type="band2Horz">
      <w:tblPr/>
      <w:tcPr>
        <w:shd w:val="clear" w:color="auto" w:fill="EDF3F7" w:themeFill="background2"/>
      </w:tcPr>
    </w:tblStylePr>
  </w:style>
  <w:style w:type="character" w:customStyle="1" w:styleId="normaltextrun">
    <w:name w:val="normaltextrun"/>
    <w:basedOn w:val="DefaultParagraphFont"/>
    <w:rsid w:val="004C563B"/>
  </w:style>
  <w:style w:type="character" w:styleId="CommentReference">
    <w:name w:val="annotation reference"/>
    <w:basedOn w:val="DefaultParagraphFont"/>
    <w:uiPriority w:val="99"/>
    <w:semiHidden/>
    <w:unhideWhenUsed/>
    <w:rsid w:val="004B341D"/>
    <w:rPr>
      <w:sz w:val="16"/>
      <w:szCs w:val="16"/>
    </w:rPr>
  </w:style>
  <w:style w:type="character" w:styleId="Mention">
    <w:name w:val="Mention"/>
    <w:basedOn w:val="DefaultParagraphFont"/>
    <w:uiPriority w:val="99"/>
    <w:unhideWhenUsed/>
    <w:rsid w:val="004B341D"/>
    <w:rPr>
      <w:color w:val="2B579A"/>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PublicSans-Thin" w:eastAsia="PublicSans-Thin" w:hAnsi="PublicSans-Thin" w:cs="PublicSans-Thin"/>
      <w:sz w:val="20"/>
      <w:szCs w:val="20"/>
    </w:rPr>
  </w:style>
  <w:style w:type="paragraph" w:styleId="Revision">
    <w:name w:val="Revision"/>
    <w:hidden/>
    <w:uiPriority w:val="99"/>
    <w:semiHidden/>
    <w:rsid w:val="0085180B"/>
    <w:pPr>
      <w:widowControl/>
      <w:autoSpaceDE/>
      <w:autoSpaceDN/>
    </w:pPr>
    <w:rPr>
      <w:rFonts w:ascii="PublicSans-Thin" w:eastAsia="PublicSans-Thin" w:hAnsi="PublicSans-Thin" w:cs="PublicSans-Thin"/>
    </w:rPr>
  </w:style>
  <w:style w:type="paragraph" w:styleId="CommentSubject">
    <w:name w:val="annotation subject"/>
    <w:basedOn w:val="CommentText"/>
    <w:next w:val="CommentText"/>
    <w:link w:val="CommentSubjectChar"/>
    <w:uiPriority w:val="99"/>
    <w:semiHidden/>
    <w:unhideWhenUsed/>
    <w:rsid w:val="00006693"/>
    <w:rPr>
      <w:b/>
      <w:bCs/>
    </w:rPr>
  </w:style>
  <w:style w:type="character" w:customStyle="1" w:styleId="CommentSubjectChar">
    <w:name w:val="Comment Subject Char"/>
    <w:basedOn w:val="CommentTextChar"/>
    <w:link w:val="CommentSubject"/>
    <w:uiPriority w:val="99"/>
    <w:semiHidden/>
    <w:rsid w:val="00006693"/>
    <w:rPr>
      <w:rFonts w:ascii="PublicSans-Thin" w:eastAsia="PublicSans-Thin" w:hAnsi="PublicSans-Thin" w:cs="PublicSans-Thi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838910">
      <w:bodyDiv w:val="1"/>
      <w:marLeft w:val="0"/>
      <w:marRight w:val="0"/>
      <w:marTop w:val="0"/>
      <w:marBottom w:val="0"/>
      <w:divBdr>
        <w:top w:val="none" w:sz="0" w:space="0" w:color="auto"/>
        <w:left w:val="none" w:sz="0" w:space="0" w:color="auto"/>
        <w:bottom w:val="none" w:sz="0" w:space="0" w:color="auto"/>
        <w:right w:val="none" w:sz="0" w:space="0" w:color="auto"/>
      </w:divBdr>
    </w:div>
    <w:div w:id="636683556">
      <w:bodyDiv w:val="1"/>
      <w:marLeft w:val="0"/>
      <w:marRight w:val="0"/>
      <w:marTop w:val="0"/>
      <w:marBottom w:val="0"/>
      <w:divBdr>
        <w:top w:val="none" w:sz="0" w:space="0" w:color="auto"/>
        <w:left w:val="none" w:sz="0" w:space="0" w:color="auto"/>
        <w:bottom w:val="none" w:sz="0" w:space="0" w:color="auto"/>
        <w:right w:val="none" w:sz="0" w:space="0" w:color="auto"/>
      </w:divBdr>
    </w:div>
    <w:div w:id="1579946901">
      <w:bodyDiv w:val="1"/>
      <w:marLeft w:val="0"/>
      <w:marRight w:val="0"/>
      <w:marTop w:val="0"/>
      <w:marBottom w:val="0"/>
      <w:divBdr>
        <w:top w:val="none" w:sz="0" w:space="0" w:color="auto"/>
        <w:left w:val="none" w:sz="0" w:space="0" w:color="auto"/>
        <w:bottom w:val="none" w:sz="0" w:space="0" w:color="auto"/>
        <w:right w:val="none" w:sz="0" w:space="0" w:color="auto"/>
      </w:divBdr>
    </w:div>
    <w:div w:id="169892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717alliance.org/"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resolvetosavelives.sharepoint.com/sites/PETeam/Shared%20Documents/717%20Alliance/Core%20training,%20tools,%20job%20aids/Tools/Tool%20Review%20Q3-Q4%202024/x_Final%20with%20track%20changes/7-1-7_Data-Consolidation-Spreadsheet_v2_track%20chang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925A-4141-8B98-20459A84CC16}"/>
              </c:ext>
            </c:extLst>
          </c:dPt>
          <c:dPt>
            <c:idx val="1"/>
            <c:invertIfNegative val="0"/>
            <c:bubble3D val="0"/>
            <c:spPr>
              <a:solidFill>
                <a:srgbClr val="F89736"/>
              </a:solidFill>
              <a:ln>
                <a:noFill/>
              </a:ln>
              <a:effectLst/>
            </c:spPr>
            <c:extLst>
              <c:ext xmlns:c16="http://schemas.microsoft.com/office/drawing/2014/chart" uri="{C3380CC4-5D6E-409C-BE32-E72D297353CC}">
                <c16:uniqueId val="{00000003-925A-4141-8B98-20459A84CC16}"/>
              </c:ext>
            </c:extLst>
          </c:dPt>
          <c:dPt>
            <c:idx val="2"/>
            <c:invertIfNegative val="0"/>
            <c:bubble3D val="0"/>
            <c:spPr>
              <a:solidFill>
                <a:srgbClr val="2FBB4D"/>
              </a:solidFill>
              <a:ln>
                <a:noFill/>
              </a:ln>
              <a:effectLst/>
            </c:spPr>
            <c:extLst>
              <c:ext xmlns:c16="http://schemas.microsoft.com/office/drawing/2014/chart" uri="{C3380CC4-5D6E-409C-BE32-E72D297353CC}">
                <c16:uniqueId val="{00000005-925A-4141-8B98-20459A84CC16}"/>
              </c:ext>
            </c:extLst>
          </c:dPt>
          <c:dPt>
            <c:idx val="3"/>
            <c:invertIfNegative val="0"/>
            <c:bubble3D val="0"/>
            <c:spPr>
              <a:solidFill>
                <a:srgbClr val="4C4C4F"/>
              </a:solidFill>
              <a:ln>
                <a:noFill/>
              </a:ln>
              <a:effectLst/>
            </c:spPr>
            <c:extLst>
              <c:ext xmlns:c16="http://schemas.microsoft.com/office/drawing/2014/chart" uri="{C3380CC4-5D6E-409C-BE32-E72D297353CC}">
                <c16:uniqueId val="{00000007-925A-4141-8B98-20459A84CC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Assess 7-1-7 results'!$C$38:$F$38</c:f>
              <c:strCache>
                <c:ptCount val="4"/>
                <c:pt idx="0">
                  <c:v>Detection</c:v>
                </c:pt>
                <c:pt idx="1">
                  <c:v>Notification</c:v>
                </c:pt>
                <c:pt idx="2">
                  <c:v>Response </c:v>
                </c:pt>
                <c:pt idx="3">
                  <c:v>7-1-7 Target</c:v>
                </c:pt>
              </c:strCache>
            </c:strRef>
          </c:cat>
          <c:val>
            <c:numRef>
              <c:f>'2. Assess 7-1-7 results'!$C$40:$F$40</c:f>
              <c:numCache>
                <c:formatCode>0%</c:formatCode>
                <c:ptCount val="4"/>
                <c:pt idx="0">
                  <c:v>0.53333333333333333</c:v>
                </c:pt>
                <c:pt idx="1">
                  <c:v>0.66666666666666663</c:v>
                </c:pt>
                <c:pt idx="2">
                  <c:v>0.46666666666666667</c:v>
                </c:pt>
                <c:pt idx="3">
                  <c:v>0.26666666666666666</c:v>
                </c:pt>
              </c:numCache>
            </c:numRef>
          </c:val>
          <c:extLst>
            <c:ext xmlns:c16="http://schemas.microsoft.com/office/drawing/2014/chart" uri="{C3380CC4-5D6E-409C-BE32-E72D297353CC}">
              <c16:uniqueId val="{00000008-925A-4141-8B98-20459A84CC16}"/>
            </c:ext>
          </c:extLst>
        </c:ser>
        <c:dLbls>
          <c:showLegendKey val="0"/>
          <c:showVal val="0"/>
          <c:showCatName val="0"/>
          <c:showSerName val="0"/>
          <c:showPercent val="0"/>
          <c:showBubbleSize val="0"/>
        </c:dLbls>
        <c:gapWidth val="219"/>
        <c:overlap val="-27"/>
        <c:axId val="1344184896"/>
        <c:axId val="1853228080"/>
      </c:barChart>
      <c:catAx>
        <c:axId val="134418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53228080"/>
        <c:crosses val="autoZero"/>
        <c:auto val="1"/>
        <c:lblAlgn val="ctr"/>
        <c:lblOffset val="100"/>
        <c:noMultiLvlLbl val="0"/>
      </c:catAx>
      <c:valAx>
        <c:axId val="1853228080"/>
        <c:scaling>
          <c:orientation val="minMax"/>
          <c:max val="1"/>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184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159998292896312E-2"/>
          <c:y val="5.9863945578231291E-2"/>
          <c:w val="0.9160297036041225"/>
          <c:h val="0.76129669505597519"/>
        </c:manualLayout>
      </c:layout>
      <c:lineChart>
        <c:grouping val="standard"/>
        <c:varyColors val="0"/>
        <c:ser>
          <c:idx val="0"/>
          <c:order val="0"/>
          <c:tx>
            <c:strRef>
              <c:f>Sheet1!$B$1</c:f>
              <c:strCache>
                <c:ptCount val="1"/>
                <c:pt idx="0">
                  <c:v>Detection </c:v>
                </c:pt>
              </c:strCache>
            </c:strRef>
          </c:tx>
          <c:spPr>
            <a:ln w="31750" cap="rnd">
              <a:solidFill>
                <a:srgbClr val="EA3A39"/>
              </a:solidFill>
              <a:round/>
            </a:ln>
            <a:effectLst/>
          </c:spPr>
          <c:marker>
            <c:symbol val="circle"/>
            <c:size val="17"/>
            <c:spPr>
              <a:solidFill>
                <a:srgbClr val="EA3A39"/>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46</c:v>
                </c:pt>
                <c:pt idx="1">
                  <c:v>52</c:v>
                </c:pt>
                <c:pt idx="2">
                  <c:v>49</c:v>
                </c:pt>
                <c:pt idx="3">
                  <c:v>57</c:v>
                </c:pt>
              </c:numCache>
            </c:numRef>
          </c:val>
          <c:smooth val="0"/>
          <c:extLst>
            <c:ext xmlns:c16="http://schemas.microsoft.com/office/drawing/2014/chart" uri="{C3380CC4-5D6E-409C-BE32-E72D297353CC}">
              <c16:uniqueId val="{00000000-6298-BC48-8F53-9B7A20F94E2B}"/>
            </c:ext>
          </c:extLst>
        </c:ser>
        <c:ser>
          <c:idx val="1"/>
          <c:order val="1"/>
          <c:tx>
            <c:strRef>
              <c:f>Sheet1!$C$1</c:f>
              <c:strCache>
                <c:ptCount val="1"/>
                <c:pt idx="0">
                  <c:v>Notification </c:v>
                </c:pt>
              </c:strCache>
            </c:strRef>
          </c:tx>
          <c:spPr>
            <a:ln w="31750" cap="rnd">
              <a:solidFill>
                <a:srgbClr val="FFB700"/>
              </a:solidFill>
              <a:round/>
            </a:ln>
            <a:effectLst/>
          </c:spPr>
          <c:marker>
            <c:symbol val="circle"/>
            <c:size val="17"/>
            <c:spPr>
              <a:solidFill>
                <a:srgbClr val="FFA92F"/>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pt idx="3">
                  <c:v>2023</c:v>
                </c:pt>
              </c:numCache>
            </c:numRef>
          </c:cat>
          <c:val>
            <c:numRef>
              <c:f>Sheet1!$C$2:$C$5</c:f>
              <c:numCache>
                <c:formatCode>General</c:formatCode>
                <c:ptCount val="4"/>
                <c:pt idx="0">
                  <c:v>75</c:v>
                </c:pt>
                <c:pt idx="1">
                  <c:v>82</c:v>
                </c:pt>
                <c:pt idx="2">
                  <c:v>73</c:v>
                </c:pt>
                <c:pt idx="3">
                  <c:v>78</c:v>
                </c:pt>
              </c:numCache>
            </c:numRef>
          </c:val>
          <c:smooth val="0"/>
          <c:extLst>
            <c:ext xmlns:c16="http://schemas.microsoft.com/office/drawing/2014/chart" uri="{C3380CC4-5D6E-409C-BE32-E72D297353CC}">
              <c16:uniqueId val="{00000001-6298-BC48-8F53-9B7A20F94E2B}"/>
            </c:ext>
          </c:extLst>
        </c:ser>
        <c:ser>
          <c:idx val="2"/>
          <c:order val="2"/>
          <c:tx>
            <c:strRef>
              <c:f>Sheet1!$D$1</c:f>
              <c:strCache>
                <c:ptCount val="1"/>
                <c:pt idx="0">
                  <c:v>Early Response</c:v>
                </c:pt>
              </c:strCache>
            </c:strRef>
          </c:tx>
          <c:spPr>
            <a:ln w="31750" cap="rnd">
              <a:solidFill>
                <a:srgbClr val="2FBB4D"/>
              </a:solidFill>
              <a:round/>
            </a:ln>
            <a:effectLst/>
          </c:spPr>
          <c:marker>
            <c:symbol val="circle"/>
            <c:size val="17"/>
            <c:spPr>
              <a:solidFill>
                <a:srgbClr val="2FBB4D"/>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pt idx="3">
                  <c:v>2023</c:v>
                </c:pt>
              </c:numCache>
            </c:numRef>
          </c:cat>
          <c:val>
            <c:numRef>
              <c:f>Sheet1!$D$2:$D$5</c:f>
              <c:numCache>
                <c:formatCode>General</c:formatCode>
                <c:ptCount val="4"/>
                <c:pt idx="0">
                  <c:v>55</c:v>
                </c:pt>
                <c:pt idx="1">
                  <c:v>61</c:v>
                </c:pt>
                <c:pt idx="2">
                  <c:v>66</c:v>
                </c:pt>
                <c:pt idx="3">
                  <c:v>63</c:v>
                </c:pt>
              </c:numCache>
            </c:numRef>
          </c:val>
          <c:smooth val="0"/>
          <c:extLst>
            <c:ext xmlns:c16="http://schemas.microsoft.com/office/drawing/2014/chart" uri="{C3380CC4-5D6E-409C-BE32-E72D297353CC}">
              <c16:uniqueId val="{00000002-6298-BC48-8F53-9B7A20F94E2B}"/>
            </c:ext>
          </c:extLst>
        </c:ser>
        <c:ser>
          <c:idx val="3"/>
          <c:order val="3"/>
          <c:tx>
            <c:strRef>
              <c:f>Sheet1!$E$1</c:f>
              <c:strCache>
                <c:ptCount val="1"/>
                <c:pt idx="0">
                  <c:v>7-1-7 Target</c:v>
                </c:pt>
              </c:strCache>
            </c:strRef>
          </c:tx>
          <c:spPr>
            <a:ln w="31750" cap="rnd">
              <a:solidFill>
                <a:srgbClr val="4C4C4F"/>
              </a:solidFill>
              <a:round/>
            </a:ln>
            <a:effectLst/>
          </c:spPr>
          <c:marker>
            <c:symbol val="circle"/>
            <c:size val="17"/>
            <c:spPr>
              <a:solidFill>
                <a:srgbClr val="4C4C4F"/>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pt idx="3">
                  <c:v>2023</c:v>
                </c:pt>
              </c:numCache>
            </c:numRef>
          </c:cat>
          <c:val>
            <c:numRef>
              <c:f>Sheet1!$E$2:$E$5</c:f>
              <c:numCache>
                <c:formatCode>General</c:formatCode>
                <c:ptCount val="4"/>
                <c:pt idx="0">
                  <c:v>19</c:v>
                </c:pt>
                <c:pt idx="1">
                  <c:v>22</c:v>
                </c:pt>
                <c:pt idx="2">
                  <c:v>24</c:v>
                </c:pt>
                <c:pt idx="3">
                  <c:v>19</c:v>
                </c:pt>
              </c:numCache>
            </c:numRef>
          </c:val>
          <c:smooth val="0"/>
          <c:extLst>
            <c:ext xmlns:c16="http://schemas.microsoft.com/office/drawing/2014/chart" uri="{C3380CC4-5D6E-409C-BE32-E72D297353CC}">
              <c16:uniqueId val="{00000003-6298-BC48-8F53-9B7A20F94E2B}"/>
            </c:ext>
          </c:extLst>
        </c:ser>
        <c:dLbls>
          <c:dLblPos val="ctr"/>
          <c:showLegendKey val="0"/>
          <c:showVal val="1"/>
          <c:showCatName val="0"/>
          <c:showSerName val="0"/>
          <c:showPercent val="0"/>
          <c:showBubbleSize val="0"/>
        </c:dLbls>
        <c:marker val="1"/>
        <c:smooth val="0"/>
        <c:axId val="1204425791"/>
        <c:axId val="1172369407"/>
      </c:lineChart>
      <c:catAx>
        <c:axId val="12044257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172369407"/>
        <c:crosses val="autoZero"/>
        <c:auto val="1"/>
        <c:lblAlgn val="ctr"/>
        <c:lblOffset val="100"/>
        <c:noMultiLvlLbl val="0"/>
      </c:catAx>
      <c:valAx>
        <c:axId val="1172369407"/>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a:t>
                </a:r>
                <a:r>
                  <a:rPr lang="en-US" baseline="0"/>
                  <a:t> Met Target</a:t>
                </a:r>
                <a:endParaRPr lang="en-US"/>
              </a:p>
            </c:rich>
          </c:tx>
          <c:layout>
            <c:manualLayout>
              <c:xMode val="edge"/>
              <c:yMode val="edge"/>
              <c:x val="1.3550135501355014E-2"/>
              <c:y val="0.189301194493545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crossAx val="1204425791"/>
        <c:crosses val="autoZero"/>
        <c:crossBetween val="between"/>
      </c:valAx>
      <c:spPr>
        <a:noFill/>
        <a:ln>
          <a:noFill/>
        </a:ln>
        <a:effectLst/>
      </c:spPr>
    </c:plotArea>
    <c:legend>
      <c:legendPos val="b"/>
      <c:layout>
        <c:manualLayout>
          <c:xMode val="edge"/>
          <c:yMode val="edge"/>
          <c:x val="9.9136246526169522E-2"/>
          <c:y val="0.90816262252932667"/>
          <c:w val="0.9"/>
          <c:h val="9.1837377470673318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bg1">
          <a:lumMod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717 Alliance">
  <a:themeElements>
    <a:clrScheme name="Custom 8">
      <a:dk1>
        <a:srgbClr val="384D56"/>
      </a:dk1>
      <a:lt1>
        <a:srgbClr val="FFFFFF"/>
      </a:lt1>
      <a:dk2>
        <a:srgbClr val="618393"/>
      </a:dk2>
      <a:lt2>
        <a:srgbClr val="EDF3F7"/>
      </a:lt2>
      <a:accent1>
        <a:srgbClr val="3BB041"/>
      </a:accent1>
      <a:accent2>
        <a:srgbClr val="CF2E2E"/>
      </a:accent2>
      <a:accent3>
        <a:srgbClr val="FCB900"/>
      </a:accent3>
      <a:accent4>
        <a:srgbClr val="ABB8C3"/>
      </a:accent4>
      <a:accent5>
        <a:srgbClr val="9E1E61"/>
      </a:accent5>
      <a:accent6>
        <a:srgbClr val="9B51E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a:defPPr>
      </a:lstStyle>
    </a:txDef>
  </a:objectDefaults>
  <a:extraClrSchemeLst/>
  <a:extLst>
    <a:ext uri="{05A4C25C-085E-4340-85A3-A5531E510DB2}">
      <thm15:themeFamily xmlns:thm15="http://schemas.microsoft.com/office/thememl/2012/main" name="717 Alliance" id="{858F873C-86B2-2A41-BB93-07476007E8D6}" vid="{C96D2D7B-AA29-0042-9218-3898DA3B9F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299543-0ab4-429f-8927-bf8e8716a0c2">
      <Terms xmlns="http://schemas.microsoft.com/office/infopath/2007/PartnerControls"/>
    </lcf76f155ced4ddcb4097134ff3c332f>
    <Comments xmlns="ca299543-0ab4-429f-8927-bf8e8716a0c2" xsi:nil="true"/>
    <TaxCatchAll xmlns="d27c8f07-e503-4122-80c5-e52ee84151d4" xsi:nil="true"/>
    <TranslatedLang xmlns="ca299543-0ab4-429f-8927-bf8e8716a0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3B71C273E20C4095B634201CDD2539" ma:contentTypeVersion="21" ma:contentTypeDescription="Create a new document." ma:contentTypeScope="" ma:versionID="4fd4f79988136f43c28172c91fecd123">
  <xsd:schema xmlns:xsd="http://www.w3.org/2001/XMLSchema" xmlns:xs="http://www.w3.org/2001/XMLSchema" xmlns:p="http://schemas.microsoft.com/office/2006/metadata/properties" xmlns:ns2="ca299543-0ab4-429f-8927-bf8e8716a0c2" xmlns:ns3="d27c8f07-e503-4122-80c5-e52ee84151d4" targetNamespace="http://schemas.microsoft.com/office/2006/metadata/properties" ma:root="true" ma:fieldsID="e409df79084459e3f9c0349149ccb383" ns2:_="" ns3:_="">
    <xsd:import namespace="ca299543-0ab4-429f-8927-bf8e8716a0c2"/>
    <xsd:import namespace="d27c8f07-e503-4122-80c5-e52ee8415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Comments" minOccurs="0"/>
                <xsd:element ref="ns2:MediaServiceObjectDetectorVersions" minOccurs="0"/>
                <xsd:element ref="ns2:MediaServiceSearchProperties"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9543-0ab4-429f-8927-bf8e8716a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s" ma:index="24" nillable="true" ma:displayName="Comments" ma:format="Dropdown" ma:internalName="Comment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ranslatedLang" ma:index="27"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c8f07-e503-4122-80c5-e52ee84151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4d5955-93c2-4535-8179-a5e838035f88}" ma:internalName="TaxCatchAll" ma:showField="CatchAllData" ma:web="d27c8f07-e503-4122-80c5-e52ee8415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5128-39EF-6647-9BAE-F23E0C2E2E2F}">
  <ds:schemaRefs>
    <ds:schemaRef ds:uri="http://schemas.openxmlformats.org/officeDocument/2006/bibliography"/>
  </ds:schemaRefs>
</ds:datastoreItem>
</file>

<file path=customXml/itemProps2.xml><?xml version="1.0" encoding="utf-8"?>
<ds:datastoreItem xmlns:ds="http://schemas.openxmlformats.org/officeDocument/2006/customXml" ds:itemID="{3163CB0E-2062-416D-83BA-AA5494188F10}">
  <ds:schemaRefs>
    <ds:schemaRef ds:uri="http://schemas.microsoft.com/sharepoint/v3/contenttype/forms"/>
  </ds:schemaRefs>
</ds:datastoreItem>
</file>

<file path=customXml/itemProps3.xml><?xml version="1.0" encoding="utf-8"?>
<ds:datastoreItem xmlns:ds="http://schemas.openxmlformats.org/officeDocument/2006/customXml" ds:itemID="{8B93CEAA-AA1C-455D-85B2-40DE4CE37DEF}">
  <ds:schemaRefs>
    <ds:schemaRef ds:uri="http://schemas.microsoft.com/office/2006/metadata/properties"/>
    <ds:schemaRef ds:uri="http://schemas.microsoft.com/office/infopath/2007/PartnerControls"/>
    <ds:schemaRef ds:uri="ca299543-0ab4-429f-8927-bf8e8716a0c2"/>
    <ds:schemaRef ds:uri="d27c8f07-e503-4122-80c5-e52ee84151d4"/>
  </ds:schemaRefs>
</ds:datastoreItem>
</file>

<file path=customXml/itemProps4.xml><?xml version="1.0" encoding="utf-8"?>
<ds:datastoreItem xmlns:ds="http://schemas.openxmlformats.org/officeDocument/2006/customXml" ds:itemID="{35885A55-1478-4BCE-8C8C-CC733BBA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9543-0ab4-429f-8927-bf8e8716a0c2"/>
    <ds:schemaRef ds:uri="d27c8f07-e503-4122-80c5-e52ee8415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10</Pages>
  <Words>1027</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Deveaux</dc:creator>
  <cp:keywords/>
  <cp:lastModifiedBy>Marie Deveaux</cp:lastModifiedBy>
  <cp:revision>244</cp:revision>
  <dcterms:created xsi:type="dcterms:W3CDTF">2023-10-18T00:49:00Z</dcterms:created>
  <dcterms:modified xsi:type="dcterms:W3CDTF">2025-01-10T20:37:00Z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Adobe InDesign 17.1 (Macintosh)</vt:lpwstr>
  </property>
  <property fmtid="{D5CDD505-2E9C-101B-9397-08002B2CF9AE}" pid="4" name="LastSaved">
    <vt:filetime>2022-03-16T00:00:00Z</vt:filetime>
  </property>
  <property fmtid="{D5CDD505-2E9C-101B-9397-08002B2CF9AE}" pid="5" name="ContentTypeId">
    <vt:lpwstr>0x010100173B71C273E20C4095B634201CDD2539</vt:lpwstr>
  </property>
  <property fmtid="{D5CDD505-2E9C-101B-9397-08002B2CF9AE}" pid="6" name="Order">
    <vt:r8>5800</vt:r8>
  </property>
  <property fmtid="{D5CDD505-2E9C-101B-9397-08002B2CF9AE}" pid="7" name="MSIP_Label_defa4170-0d19-0005-0004-bc88714345d2_Enabled">
    <vt:lpwstr>true</vt:lpwstr>
  </property>
  <property fmtid="{D5CDD505-2E9C-101B-9397-08002B2CF9AE}" pid="8" name="MSIP_Label_defa4170-0d19-0005-0004-bc88714345d2_SetDate">
    <vt:lpwstr>2023-03-02T17:40:35Z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762de5b4-45da-4234-a5e1-ee3e978f8a57</vt:lpwstr>
  </property>
  <property fmtid="{D5CDD505-2E9C-101B-9397-08002B2CF9AE}" pid="12" name="MSIP_Label_defa4170-0d19-0005-0004-bc88714345d2_ActionId">
    <vt:lpwstr>f0aefd8a-fc90-4eb5-99ab-b3511ecc1077</vt:lpwstr>
  </property>
  <property fmtid="{D5CDD505-2E9C-101B-9397-08002B2CF9AE}" pid="13" name="MSIP_Label_defa4170-0d19-0005-0004-bc88714345d2_ContentBits">
    <vt:lpwstr>0</vt:lpwstr>
  </property>
  <property fmtid="{D5CDD505-2E9C-101B-9397-08002B2CF9AE}" pid="14" name="MediaServiceImageTags">
    <vt:lpwstr/>
  </property>
</Properties>
</file>